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E2F" w:rsidRDefault="00D00E2F" w:rsidP="00D00E2F">
      <w:pPr>
        <w:jc w:val="right"/>
      </w:pPr>
      <w:r>
        <w:rPr>
          <w:rFonts w:hint="eastAsia"/>
        </w:rPr>
        <w:t>2015</w:t>
      </w:r>
      <w:r>
        <w:rPr>
          <w:rFonts w:hint="eastAsia"/>
        </w:rPr>
        <w:t>年</w:t>
      </w:r>
      <w:r>
        <w:rPr>
          <w:rFonts w:hint="eastAsia"/>
        </w:rPr>
        <w:t>7</w:t>
      </w:r>
      <w:r>
        <w:rPr>
          <w:rFonts w:hint="eastAsia"/>
        </w:rPr>
        <w:t>月</w:t>
      </w:r>
      <w:r>
        <w:rPr>
          <w:rFonts w:hint="eastAsia"/>
        </w:rPr>
        <w:t>6</w:t>
      </w:r>
      <w:r>
        <w:rPr>
          <w:rFonts w:hint="eastAsia"/>
        </w:rPr>
        <w:t>日</w:t>
      </w:r>
    </w:p>
    <w:p w:rsidR="00D00E2F" w:rsidRDefault="00D00E2F" w:rsidP="00D00E2F">
      <w:pPr>
        <w:jc w:val="right"/>
      </w:pPr>
    </w:p>
    <w:p w:rsidR="00D00E2F" w:rsidRDefault="00D00E2F" w:rsidP="00D00E2F">
      <w:pPr>
        <w:jc w:val="center"/>
      </w:pPr>
      <w:r w:rsidRPr="00C94245">
        <w:rPr>
          <w:rFonts w:hint="eastAsia"/>
          <w:sz w:val="28"/>
          <w:szCs w:val="28"/>
        </w:rPr>
        <w:t>「第</w:t>
      </w:r>
      <w:r w:rsidRPr="00C94245">
        <w:rPr>
          <w:rFonts w:hint="eastAsia"/>
          <w:sz w:val="28"/>
          <w:szCs w:val="28"/>
        </w:rPr>
        <w:t>17</w:t>
      </w:r>
      <w:r w:rsidRPr="00C94245">
        <w:rPr>
          <w:rFonts w:hint="eastAsia"/>
          <w:sz w:val="28"/>
          <w:szCs w:val="28"/>
        </w:rPr>
        <w:t>回　ＲＩＮＧの会オープンセミナー」参加報告書</w:t>
      </w:r>
    </w:p>
    <w:p w:rsidR="00D00E2F" w:rsidRDefault="00D00E2F" w:rsidP="00D00E2F"/>
    <w:p w:rsidR="00D00E2F" w:rsidRDefault="00D00E2F" w:rsidP="00D00E2F">
      <w:pPr>
        <w:jc w:val="center"/>
      </w:pPr>
      <w:r>
        <w:rPr>
          <w:noProof/>
        </w:rPr>
        <w:drawing>
          <wp:inline distT="0" distB="0" distL="0" distR="0">
            <wp:extent cx="5078114" cy="4047213"/>
            <wp:effectExtent l="19050" t="0" r="8236"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90506" cy="4057089"/>
                    </a:xfrm>
                    <a:prstGeom prst="rect">
                      <a:avLst/>
                    </a:prstGeom>
                    <a:noFill/>
                    <a:ln w="9525">
                      <a:noFill/>
                      <a:miter lim="800000"/>
                      <a:headEnd/>
                      <a:tailEnd/>
                    </a:ln>
                  </pic:spPr>
                </pic:pic>
              </a:graphicData>
            </a:graphic>
          </wp:inline>
        </w:drawing>
      </w:r>
    </w:p>
    <w:p w:rsidR="00D00E2F" w:rsidRDefault="00D00E2F" w:rsidP="00D00E2F">
      <w:pPr>
        <w:jc w:val="center"/>
      </w:pPr>
    </w:p>
    <w:p w:rsidR="00D00E2F" w:rsidRDefault="00D00E2F" w:rsidP="00D00E2F">
      <w:pPr>
        <w:widowControl/>
        <w:shd w:val="clear" w:color="auto" w:fill="FFFFFF"/>
        <w:spacing w:before="100" w:beforeAutospacing="1" w:after="100" w:afterAutospacing="1"/>
        <w:jc w:val="left"/>
        <w:rPr>
          <w:rFonts w:ascii="ＭＳ Ｐゴシック" w:eastAsia="ＭＳ Ｐゴシック" w:hAnsi="ＭＳ Ｐゴシック" w:cs="ＭＳ Ｐゴシック"/>
          <w:kern w:val="0"/>
          <w:sz w:val="23"/>
          <w:szCs w:val="23"/>
        </w:rPr>
      </w:pPr>
      <w:r w:rsidRPr="002241E6">
        <w:rPr>
          <w:rFonts w:ascii="ＭＳ Ｐゴシック" w:eastAsia="ＭＳ Ｐゴシック" w:hAnsi="ＭＳ Ｐゴシック" w:cs="ＭＳ Ｐゴシック" w:hint="eastAsia"/>
          <w:b/>
          <w:bCs/>
          <w:kern w:val="0"/>
          <w:sz w:val="23"/>
        </w:rPr>
        <w:t>不易流行 意味</w:t>
      </w:r>
      <w:r w:rsidRPr="002241E6">
        <w:rPr>
          <w:rFonts w:ascii="ＭＳ Ｐゴシック" w:eastAsia="ＭＳ Ｐゴシック" w:hAnsi="ＭＳ Ｐゴシック" w:cs="ＭＳ Ｐゴシック" w:hint="eastAsia"/>
          <w:kern w:val="0"/>
          <w:sz w:val="23"/>
          <w:szCs w:val="23"/>
        </w:rPr>
        <w:t xml:space="preserve"> </w:t>
      </w:r>
    </w:p>
    <w:p w:rsidR="00D00E2F" w:rsidRPr="002241E6" w:rsidRDefault="00D00E2F" w:rsidP="00D00E2F">
      <w:pPr>
        <w:widowControl/>
        <w:shd w:val="clear" w:color="auto" w:fill="FFFFFF"/>
        <w:spacing w:before="100" w:beforeAutospacing="1" w:after="100" w:afterAutospacing="1"/>
        <w:jc w:val="left"/>
        <w:rPr>
          <w:rFonts w:ascii="ＭＳ Ｐゴシック" w:eastAsia="ＭＳ Ｐゴシック" w:hAnsi="ＭＳ Ｐゴシック" w:cs="ＭＳ Ｐゴシック"/>
          <w:kern w:val="0"/>
          <w:sz w:val="18"/>
          <w:szCs w:val="18"/>
        </w:rPr>
      </w:pPr>
      <w:r w:rsidRPr="002241E6">
        <w:rPr>
          <w:rFonts w:ascii="ＭＳ Ｐゴシック" w:eastAsia="ＭＳ Ｐゴシック" w:hAnsi="ＭＳ Ｐゴシック" w:cs="ＭＳ Ｐゴシック" w:hint="eastAsia"/>
          <w:kern w:val="0"/>
          <w:sz w:val="18"/>
          <w:szCs w:val="18"/>
        </w:rPr>
        <w:t>いつまでも変化しない本質的なものを忘れない中にも、新しく変化を重ねているものをも取り入れていくこと。また、新味を求めて変化を重ねていく流行性こそが不易の本質であること。蕉風俳諧</w:t>
      </w:r>
      <w:r w:rsidRPr="002241E6">
        <w:rPr>
          <w:rFonts w:ascii="ＭＳ Ｐゴシック" w:eastAsia="ＭＳ Ｐゴシック" w:hAnsi="ＭＳ Ｐゴシック" w:cs="ＭＳ Ｐゴシック" w:hint="eastAsia"/>
          <w:kern w:val="0"/>
          <w:sz w:val="15"/>
          <w:szCs w:val="15"/>
        </w:rPr>
        <w:t>しょうふうはいかい</w:t>
      </w:r>
      <w:r w:rsidRPr="002241E6">
        <w:rPr>
          <w:rFonts w:ascii="ＭＳ Ｐゴシック" w:eastAsia="ＭＳ Ｐゴシック" w:hAnsi="ＭＳ Ｐゴシック" w:cs="ＭＳ Ｐゴシック" w:hint="eastAsia"/>
          <w:kern w:val="0"/>
          <w:sz w:val="18"/>
          <w:szCs w:val="18"/>
        </w:rPr>
        <w:t>の理念の一つ。解釈には諸説ある。▽「不易」はいつまでも変わらないこと。「流行」は時代々々に応じて変化すること。</w:t>
      </w:r>
    </w:p>
    <w:p w:rsidR="00D00E2F" w:rsidRPr="002241E6" w:rsidRDefault="00D00E2F" w:rsidP="00D00E2F">
      <w:pPr>
        <w:jc w:val="center"/>
      </w:pPr>
    </w:p>
    <w:p w:rsidR="00D00E2F" w:rsidRDefault="00D00E2F" w:rsidP="00D00E2F">
      <w:pPr>
        <w:jc w:val="center"/>
      </w:pPr>
    </w:p>
    <w:p w:rsidR="00D00E2F" w:rsidRDefault="00D00E2F" w:rsidP="00D00E2F">
      <w:pPr>
        <w:wordWrap w:val="0"/>
        <w:jc w:val="right"/>
      </w:pPr>
      <w:r>
        <w:rPr>
          <w:rFonts w:hint="eastAsia"/>
        </w:rPr>
        <w:t xml:space="preserve">　</w:t>
      </w:r>
      <w:r>
        <w:rPr>
          <w:rFonts w:hint="eastAsia"/>
        </w:rPr>
        <w:t>2015</w:t>
      </w:r>
      <w:r>
        <w:rPr>
          <w:rFonts w:hint="eastAsia"/>
        </w:rPr>
        <w:t>年</w:t>
      </w:r>
      <w:r>
        <w:rPr>
          <w:rFonts w:hint="eastAsia"/>
        </w:rPr>
        <w:t>7</w:t>
      </w:r>
      <w:r>
        <w:rPr>
          <w:rFonts w:hint="eastAsia"/>
        </w:rPr>
        <w:t>月</w:t>
      </w:r>
      <w:r>
        <w:rPr>
          <w:rFonts w:hint="eastAsia"/>
        </w:rPr>
        <w:t>4</w:t>
      </w:r>
      <w:r>
        <w:rPr>
          <w:rFonts w:hint="eastAsia"/>
        </w:rPr>
        <w:t xml:space="preserve">日（土）　</w:t>
      </w:r>
    </w:p>
    <w:p w:rsidR="00D00E2F" w:rsidRPr="00C94245" w:rsidRDefault="00D00E2F" w:rsidP="00D00E2F">
      <w:pPr>
        <w:jc w:val="right"/>
        <w:rPr>
          <w:sz w:val="18"/>
          <w:szCs w:val="18"/>
        </w:rPr>
      </w:pPr>
      <w:r w:rsidRPr="00C94245">
        <w:rPr>
          <w:rFonts w:hint="eastAsia"/>
          <w:sz w:val="18"/>
          <w:szCs w:val="18"/>
        </w:rPr>
        <w:t>パシフィコ横浜　国立大ホール</w:t>
      </w:r>
    </w:p>
    <w:p w:rsidR="00D00E2F" w:rsidRDefault="00D00E2F" w:rsidP="00D00E2F">
      <w:pPr>
        <w:wordWrap w:val="0"/>
        <w:jc w:val="right"/>
      </w:pPr>
      <w:r>
        <w:rPr>
          <w:rFonts w:hint="eastAsia"/>
        </w:rPr>
        <w:t xml:space="preserve">参加者　石川　英幸　　　</w:t>
      </w:r>
    </w:p>
    <w:p w:rsidR="00D00E2F" w:rsidRDefault="00D00E2F" w:rsidP="00D00E2F">
      <w:pPr>
        <w:wordWrap w:val="0"/>
        <w:jc w:val="right"/>
      </w:pPr>
      <w:r>
        <w:rPr>
          <w:rFonts w:hint="eastAsia"/>
        </w:rPr>
        <w:t xml:space="preserve">小田　勉　　　　</w:t>
      </w:r>
    </w:p>
    <w:p w:rsidR="00D00E2F" w:rsidRDefault="00D00E2F" w:rsidP="00D00E2F">
      <w:pPr>
        <w:pStyle w:val="a3"/>
        <w:numPr>
          <w:ilvl w:val="0"/>
          <w:numId w:val="1"/>
        </w:numPr>
        <w:ind w:leftChars="0"/>
        <w:jc w:val="left"/>
      </w:pPr>
      <w:r>
        <w:rPr>
          <w:rFonts w:hint="eastAsia"/>
        </w:rPr>
        <w:lastRenderedPageBreak/>
        <w:t>「</w:t>
      </w:r>
      <w:hyperlink r:id="rId9" w:history="1">
        <w:r w:rsidRPr="00736613">
          <w:rPr>
            <w:rStyle w:val="a4"/>
            <w:rFonts w:hint="eastAsia"/>
          </w:rPr>
          <w:t>制度改正は本当に代理店を直撃するのか？」</w:t>
        </w:r>
      </w:hyperlink>
    </w:p>
    <w:p w:rsidR="00D00E2F" w:rsidRDefault="00D00E2F" w:rsidP="00D00E2F">
      <w:pPr>
        <w:pStyle w:val="a3"/>
        <w:ind w:leftChars="0" w:left="825"/>
        <w:jc w:val="left"/>
      </w:pPr>
    </w:p>
    <w:p w:rsidR="00D00E2F" w:rsidRDefault="00D00E2F" w:rsidP="00D00E2F">
      <w:pPr>
        <w:pStyle w:val="a3"/>
        <w:ind w:leftChars="0" w:left="825"/>
        <w:jc w:val="left"/>
      </w:pPr>
      <w:r>
        <w:rPr>
          <w:rFonts w:hint="eastAsia"/>
        </w:rPr>
        <w:t>コーディネーター　植村　信保　（のぶやす）</w:t>
      </w:r>
    </w:p>
    <w:p w:rsidR="00D00E2F" w:rsidRDefault="00D00E2F" w:rsidP="00D00E2F">
      <w:pPr>
        <w:pStyle w:val="a3"/>
        <w:ind w:leftChars="0" w:left="825"/>
        <w:jc w:val="left"/>
      </w:pPr>
      <w:r>
        <w:rPr>
          <w:rFonts w:hint="eastAsia"/>
        </w:rPr>
        <w:t xml:space="preserve">　　　　　　　　　</w:t>
      </w:r>
      <w:hyperlink r:id="rId10" w:history="1">
        <w:r w:rsidRPr="00343770">
          <w:rPr>
            <w:rStyle w:val="a4"/>
            <w:rFonts w:hint="eastAsia"/>
          </w:rPr>
          <w:t>キャピタルコンサルティング（株）</w:t>
        </w:r>
      </w:hyperlink>
    </w:p>
    <w:p w:rsidR="00D00E2F" w:rsidRDefault="00D00E2F" w:rsidP="00D00E2F">
      <w:pPr>
        <w:pStyle w:val="a3"/>
        <w:ind w:leftChars="0" w:left="825"/>
        <w:jc w:val="left"/>
      </w:pPr>
      <w:r>
        <w:rPr>
          <w:rFonts w:hint="eastAsia"/>
        </w:rPr>
        <w:t xml:space="preserve">　　　　　　　　　元ＳＪ社員　</w:t>
      </w:r>
      <w:r>
        <w:rPr>
          <w:rFonts w:hint="eastAsia"/>
        </w:rPr>
        <w:t>1990</w:t>
      </w:r>
      <w:r>
        <w:rPr>
          <w:rFonts w:hint="eastAsia"/>
        </w:rPr>
        <w:t>年～</w:t>
      </w:r>
      <w:r>
        <w:rPr>
          <w:rFonts w:hint="eastAsia"/>
        </w:rPr>
        <w:t>1997</w:t>
      </w:r>
      <w:r>
        <w:rPr>
          <w:rFonts w:hint="eastAsia"/>
        </w:rPr>
        <w:t>年</w:t>
      </w:r>
    </w:p>
    <w:p w:rsidR="00D00E2F" w:rsidRDefault="00D00E2F" w:rsidP="00D00E2F">
      <w:pPr>
        <w:pStyle w:val="a3"/>
        <w:ind w:leftChars="0" w:left="825"/>
        <w:jc w:val="left"/>
      </w:pPr>
      <w:r>
        <w:rPr>
          <w:rFonts w:hint="eastAsia"/>
        </w:rPr>
        <w:t>パネラー　①　　　栗山</w:t>
      </w:r>
      <w:r>
        <w:rPr>
          <w:rFonts w:hint="eastAsia"/>
        </w:rPr>
        <w:t xml:space="preserve"> </w:t>
      </w:r>
      <w:r>
        <w:rPr>
          <w:rFonts w:hint="eastAsia"/>
        </w:rPr>
        <w:t>泰史　（やすし）</w:t>
      </w:r>
    </w:p>
    <w:p w:rsidR="00D00E2F" w:rsidRPr="00FE5027" w:rsidRDefault="00D00E2F" w:rsidP="00D00E2F">
      <w:pPr>
        <w:pStyle w:val="a3"/>
        <w:ind w:leftChars="0" w:left="825"/>
        <w:jc w:val="left"/>
      </w:pPr>
      <w:r>
        <w:rPr>
          <w:rFonts w:hint="eastAsia"/>
        </w:rPr>
        <w:t xml:space="preserve">　　　　　　　　　</w:t>
      </w:r>
      <w:hyperlink r:id="rId11" w:history="1">
        <w:r w:rsidRPr="00343770">
          <w:rPr>
            <w:rStyle w:val="a4"/>
            <w:rFonts w:hint="eastAsia"/>
          </w:rPr>
          <w:t>丸紅セーフネット</w:t>
        </w:r>
        <w:r w:rsidRPr="00343770">
          <w:rPr>
            <w:rStyle w:val="a4"/>
            <w:rFonts w:hint="eastAsia"/>
          </w:rPr>
          <w:t>(</w:t>
        </w:r>
        <w:r w:rsidRPr="00343770">
          <w:rPr>
            <w:rStyle w:val="a4"/>
            <w:rFonts w:hint="eastAsia"/>
          </w:rPr>
          <w:t>株</w:t>
        </w:r>
        <w:r w:rsidRPr="00343770">
          <w:rPr>
            <w:rStyle w:val="a4"/>
            <w:rFonts w:hint="eastAsia"/>
          </w:rPr>
          <w:t>)</w:t>
        </w:r>
      </w:hyperlink>
      <w:r>
        <w:rPr>
          <w:rFonts w:hint="eastAsia"/>
        </w:rPr>
        <w:t xml:space="preserve">　</w:t>
      </w:r>
    </w:p>
    <w:p w:rsidR="00D00E2F" w:rsidRDefault="00D00E2F" w:rsidP="00D00E2F">
      <w:pPr>
        <w:pStyle w:val="a3"/>
        <w:ind w:leftChars="0" w:left="825" w:firstLineChars="900" w:firstLine="1890"/>
        <w:jc w:val="left"/>
      </w:pPr>
      <w:r>
        <w:rPr>
          <w:rFonts w:hint="eastAsia"/>
        </w:rPr>
        <w:t xml:space="preserve">元ＳＪ常務　</w:t>
      </w:r>
      <w:r>
        <w:rPr>
          <w:rFonts w:hint="eastAsia"/>
        </w:rPr>
        <w:t>1975</w:t>
      </w:r>
      <w:r>
        <w:rPr>
          <w:rFonts w:hint="eastAsia"/>
        </w:rPr>
        <w:t>年～</w:t>
      </w:r>
      <w:r>
        <w:rPr>
          <w:rFonts w:hint="eastAsia"/>
        </w:rPr>
        <w:t>2007</w:t>
      </w:r>
      <w:r>
        <w:rPr>
          <w:rFonts w:hint="eastAsia"/>
        </w:rPr>
        <w:t>年</w:t>
      </w:r>
    </w:p>
    <w:p w:rsidR="00D00E2F" w:rsidRDefault="00D00E2F" w:rsidP="00D00E2F">
      <w:pPr>
        <w:pStyle w:val="a3"/>
        <w:ind w:leftChars="0" w:left="825"/>
        <w:jc w:val="left"/>
      </w:pPr>
      <w:r>
        <w:rPr>
          <w:rFonts w:hint="eastAsia"/>
        </w:rPr>
        <w:t xml:space="preserve">パネラー　②　　　</w:t>
      </w:r>
      <w:r w:rsidR="004A786B">
        <w:fldChar w:fldCharType="begin"/>
      </w:r>
      <w:r>
        <w:instrText xml:space="preserve"> HYPERLINK "http://blog.livedoor.jp/inswatch01/" </w:instrText>
      </w:r>
      <w:r w:rsidR="004A786B">
        <w:fldChar w:fldCharType="separate"/>
      </w:r>
      <w:r w:rsidRPr="00343770">
        <w:rPr>
          <w:rStyle w:val="a4"/>
          <w:rFonts w:hint="eastAsia"/>
        </w:rPr>
        <w:t>中﨑　章夫</w:t>
      </w:r>
      <w:r w:rsidR="004A786B">
        <w:fldChar w:fldCharType="end"/>
      </w:r>
      <w:r>
        <w:rPr>
          <w:rFonts w:hint="eastAsia"/>
        </w:rPr>
        <w:t xml:space="preserve">　（あきお）</w:t>
      </w:r>
    </w:p>
    <w:p w:rsidR="00D00E2F" w:rsidRDefault="00D00E2F" w:rsidP="00D00E2F">
      <w:pPr>
        <w:pStyle w:val="a3"/>
        <w:ind w:leftChars="0" w:left="825"/>
        <w:jc w:val="left"/>
      </w:pPr>
      <w:r>
        <w:rPr>
          <w:rFonts w:hint="eastAsia"/>
        </w:rPr>
        <w:t xml:space="preserve">　　　　　　　　　保険ジャーナリスト</w:t>
      </w:r>
    </w:p>
    <w:p w:rsidR="00D00E2F" w:rsidRDefault="00D00E2F" w:rsidP="00D00E2F">
      <w:pPr>
        <w:pStyle w:val="a3"/>
        <w:ind w:leftChars="0" w:left="825"/>
        <w:jc w:val="left"/>
      </w:pPr>
      <w:r>
        <w:rPr>
          <w:rFonts w:hint="eastAsia"/>
        </w:rPr>
        <w:t>パネラー　③　　　増島　雅和（まさかず）</w:t>
      </w:r>
    </w:p>
    <w:p w:rsidR="00D00E2F" w:rsidRDefault="00D00E2F" w:rsidP="00D00E2F">
      <w:pPr>
        <w:pStyle w:val="a3"/>
        <w:ind w:leftChars="0" w:left="825"/>
        <w:jc w:val="left"/>
      </w:pPr>
      <w:r>
        <w:rPr>
          <w:rFonts w:hint="eastAsia"/>
        </w:rPr>
        <w:t xml:space="preserve">　　　　　　　　　</w:t>
      </w:r>
      <w:hyperlink r:id="rId12" w:history="1">
        <w:r w:rsidRPr="00014A1B">
          <w:rPr>
            <w:rStyle w:val="a4"/>
            <w:rFonts w:hint="eastAsia"/>
          </w:rPr>
          <w:t>森・濱田松本法律事務所</w:t>
        </w:r>
      </w:hyperlink>
    </w:p>
    <w:p w:rsidR="00D00E2F" w:rsidRDefault="00D00E2F" w:rsidP="00D00E2F">
      <w:pPr>
        <w:pStyle w:val="a3"/>
        <w:ind w:leftChars="0" w:left="825"/>
        <w:jc w:val="left"/>
      </w:pPr>
      <w:r>
        <w:rPr>
          <w:rFonts w:hint="eastAsia"/>
        </w:rPr>
        <w:t xml:space="preserve">　　　　　　　　　</w:t>
      </w:r>
      <w:r>
        <w:rPr>
          <w:rFonts w:hint="eastAsia"/>
        </w:rPr>
        <w:t>2010-2012</w:t>
      </w:r>
      <w:r>
        <w:rPr>
          <w:rFonts w:hint="eastAsia"/>
        </w:rPr>
        <w:t xml:space="preserve">　金融庁監督局保険課課長補佐</w:t>
      </w:r>
    </w:p>
    <w:p w:rsidR="00D00E2F" w:rsidRPr="00343770" w:rsidRDefault="00D00E2F" w:rsidP="00D00E2F">
      <w:pPr>
        <w:pStyle w:val="a3"/>
        <w:ind w:leftChars="0" w:left="825"/>
        <w:jc w:val="left"/>
      </w:pPr>
    </w:p>
    <w:p w:rsidR="00D00E2F" w:rsidRDefault="00D00E2F" w:rsidP="00D00E2F">
      <w:pPr>
        <w:pStyle w:val="a3"/>
        <w:ind w:leftChars="0" w:left="825"/>
        <w:jc w:val="left"/>
      </w:pPr>
      <w:r>
        <w:rPr>
          <w:rFonts w:hint="eastAsia"/>
        </w:rPr>
        <w:t>【要旨】</w:t>
      </w:r>
    </w:p>
    <w:p w:rsidR="00D00E2F" w:rsidRPr="00C11AF0" w:rsidRDefault="00D00E2F" w:rsidP="009840BE">
      <w:pPr>
        <w:spacing w:beforeLines="50" w:afterLines="50" w:line="280" w:lineRule="exact"/>
        <w:ind w:left="284" w:firstLineChars="200" w:firstLine="420"/>
        <w:rPr>
          <w:szCs w:val="21"/>
        </w:rPr>
      </w:pPr>
      <w:r w:rsidRPr="00C11AF0">
        <w:rPr>
          <w:rFonts w:hint="eastAsia"/>
          <w:szCs w:val="21"/>
        </w:rPr>
        <w:t>（１）改正保険業法における各パネラーの見解</w:t>
      </w:r>
    </w:p>
    <w:p w:rsidR="00D00E2F" w:rsidRDefault="00D00E2F" w:rsidP="00D10AA3">
      <w:pPr>
        <w:spacing w:line="280" w:lineRule="exact"/>
        <w:ind w:firstLineChars="200" w:firstLine="420"/>
        <w:rPr>
          <w:rFonts w:ascii="ＭＳ Ｐ明朝" w:eastAsia="ＭＳ Ｐ明朝" w:hAnsi="ＭＳ Ｐ明朝"/>
          <w:szCs w:val="21"/>
        </w:rPr>
      </w:pPr>
      <w:r>
        <w:rPr>
          <w:rFonts w:hint="eastAsia"/>
        </w:rPr>
        <w:t xml:space="preserve">増島　：　</w:t>
      </w:r>
      <w:r>
        <w:rPr>
          <w:rFonts w:ascii="ＭＳ Ｐ明朝" w:eastAsia="ＭＳ Ｐ明朝" w:hAnsi="ＭＳ Ｐ明朝" w:hint="eastAsia"/>
          <w:szCs w:val="21"/>
        </w:rPr>
        <w:t>行政の視点で発言</w:t>
      </w:r>
    </w:p>
    <w:p w:rsidR="00D00E2F" w:rsidRDefault="00D00E2F" w:rsidP="00D00E2F">
      <w:pPr>
        <w:pStyle w:val="a3"/>
        <w:ind w:leftChars="0" w:left="825"/>
        <w:jc w:val="center"/>
        <w:rPr>
          <w:rFonts w:ascii="Times New Roman" w:hAnsi="Times New Roman" w:cs="Times New Roman"/>
          <w:snapToGrid w:val="0"/>
          <w:color w:val="000000"/>
          <w:w w:val="0"/>
          <w:kern w:val="0"/>
          <w:sz w:val="0"/>
          <w:szCs w:val="0"/>
          <w:u w:color="000000"/>
          <w:bdr w:val="none" w:sz="0" w:space="0" w:color="000000"/>
          <w:shd w:val="clear" w:color="000000" w:fill="000000"/>
        </w:rPr>
      </w:pPr>
      <w:r>
        <w:rPr>
          <w:noProof/>
        </w:rPr>
        <w:drawing>
          <wp:inline distT="0" distB="0" distL="0" distR="0">
            <wp:extent cx="3733966" cy="2790168"/>
            <wp:effectExtent l="19050" t="0" r="0" b="0"/>
            <wp:docPr id="2" name="図 3" descr="C:\Users\小田勉\Pictures\iCloud Photos\Shared\ミライト共有_2\0146ca06fcefe31d18fdc90a47a01037786c259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小田勉\Pictures\iCloud Photos\Shared\ミライト共有_2\0146ca06fcefe31d18fdc90a47a01037786c25936b.jpg"/>
                    <pic:cNvPicPr>
                      <a:picLocks noChangeAspect="1" noChangeArrowheads="1"/>
                    </pic:cNvPicPr>
                  </pic:nvPicPr>
                  <pic:blipFill>
                    <a:blip r:embed="rId13" cstate="print"/>
                    <a:srcRect/>
                    <a:stretch>
                      <a:fillRect/>
                    </a:stretch>
                  </pic:blipFill>
                  <pic:spPr bwMode="auto">
                    <a:xfrm>
                      <a:off x="0" y="0"/>
                      <a:ext cx="3737340" cy="2792689"/>
                    </a:xfrm>
                    <a:prstGeom prst="rect">
                      <a:avLst/>
                    </a:prstGeom>
                    <a:noFill/>
                    <a:ln w="9525">
                      <a:noFill/>
                      <a:miter lim="800000"/>
                      <a:headEnd/>
                      <a:tailEnd/>
                    </a:ln>
                  </pic:spPr>
                </pic:pic>
              </a:graphicData>
            </a:graphic>
          </wp:inline>
        </w:drawing>
      </w:r>
    </w:p>
    <w:p w:rsidR="00D00E2F" w:rsidRDefault="00D00E2F"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今回の制度改正は、保険の自由化が発端である。今日、大型代理店（銀行等）により、販売サイドの意向が強くなり、募集に関する改正を行なったものだ。</w:t>
      </w:r>
    </w:p>
    <w:p w:rsidR="00D00E2F" w:rsidRDefault="00D00E2F" w:rsidP="009840BE">
      <w:pPr>
        <w:pStyle w:val="a3"/>
        <w:numPr>
          <w:ilvl w:val="0"/>
          <w:numId w:val="3"/>
        </w:numPr>
        <w:spacing w:afterLines="50" w:line="280" w:lineRule="exact"/>
        <w:ind w:leftChars="0"/>
        <w:rPr>
          <w:rFonts w:ascii="ＭＳ Ｐ明朝" w:eastAsia="ＭＳ Ｐ明朝" w:hAnsi="ＭＳ Ｐ明朝"/>
          <w:szCs w:val="21"/>
        </w:rPr>
      </w:pPr>
      <w:r>
        <w:rPr>
          <w:rFonts w:ascii="ＭＳ Ｐ明朝" w:eastAsia="ＭＳ Ｐ明朝" w:hAnsi="ＭＳ Ｐ明朝" w:hint="eastAsia"/>
          <w:szCs w:val="21"/>
        </w:rPr>
        <w:t xml:space="preserve">　</w:t>
      </w:r>
      <w:r w:rsidRPr="00B50AC2">
        <w:rPr>
          <w:rFonts w:ascii="ＭＳ Ｐ明朝" w:eastAsia="ＭＳ Ｐ明朝" w:hAnsi="ＭＳ Ｐ明朝" w:hint="eastAsia"/>
          <w:szCs w:val="21"/>
        </w:rPr>
        <w:t xml:space="preserve">マーケティング規制の整備　</w:t>
      </w:r>
      <w:r w:rsidRPr="00B50AC2">
        <w:rPr>
          <w:rFonts w:ascii="ＭＳ Ｐ明朝" w:eastAsia="ＭＳ Ｐ明朝" w:hAnsi="ＭＳ Ｐ明朝" w:hint="eastAsia"/>
          <w:color w:val="FF0000"/>
          <w:szCs w:val="21"/>
        </w:rPr>
        <w:t>（あまり注目されていないが、事務的な影響は大）</w:t>
      </w:r>
    </w:p>
    <w:p w:rsidR="00D00E2F" w:rsidRDefault="00D00E2F" w:rsidP="009840BE">
      <w:pPr>
        <w:pStyle w:val="a3"/>
        <w:numPr>
          <w:ilvl w:val="0"/>
          <w:numId w:val="3"/>
        </w:numPr>
        <w:spacing w:afterLines="50" w:line="280" w:lineRule="exact"/>
        <w:ind w:leftChars="0"/>
        <w:rPr>
          <w:rFonts w:ascii="ＭＳ Ｐ明朝" w:eastAsia="ＭＳ Ｐ明朝" w:hAnsi="ＭＳ Ｐ明朝"/>
          <w:szCs w:val="21"/>
        </w:rPr>
      </w:pPr>
      <w:r w:rsidRPr="00B50AC2">
        <w:rPr>
          <w:rFonts w:ascii="ＭＳ Ｐ明朝" w:eastAsia="ＭＳ Ｐ明朝" w:hAnsi="ＭＳ Ｐ明朝" w:hint="eastAsia"/>
          <w:szCs w:val="21"/>
        </w:rPr>
        <w:t xml:space="preserve">　募集の基本ルールの創設</w:t>
      </w:r>
    </w:p>
    <w:p w:rsidR="00D00E2F" w:rsidRDefault="00D00E2F" w:rsidP="009840BE">
      <w:pPr>
        <w:pStyle w:val="a3"/>
        <w:numPr>
          <w:ilvl w:val="0"/>
          <w:numId w:val="3"/>
        </w:numPr>
        <w:spacing w:afterLines="50" w:line="280" w:lineRule="exact"/>
        <w:ind w:leftChars="0"/>
        <w:rPr>
          <w:rFonts w:ascii="ＭＳ Ｐ明朝" w:eastAsia="ＭＳ Ｐ明朝" w:hAnsi="ＭＳ Ｐ明朝"/>
          <w:szCs w:val="21"/>
        </w:rPr>
      </w:pPr>
      <w:r>
        <w:rPr>
          <w:rFonts w:ascii="ＭＳ Ｐ明朝" w:eastAsia="ＭＳ Ｐ明朝" w:hAnsi="ＭＳ Ｐ明朝" w:hint="eastAsia"/>
          <w:szCs w:val="21"/>
        </w:rPr>
        <w:t xml:space="preserve">　代理店の体制整備義務</w:t>
      </w:r>
    </w:p>
    <w:p w:rsidR="00410FC1" w:rsidRPr="00D10AA3" w:rsidRDefault="00410FC1" w:rsidP="00D10AA3">
      <w:pPr>
        <w:spacing w:line="280" w:lineRule="exact"/>
        <w:ind w:firstLineChars="100" w:firstLine="210"/>
        <w:rPr>
          <w:rFonts w:ascii="ＭＳ Ｐ明朝" w:eastAsia="ＭＳ Ｐ明朝" w:hAnsi="ＭＳ Ｐ明朝"/>
          <w:szCs w:val="21"/>
        </w:rPr>
      </w:pPr>
      <w:r>
        <w:rPr>
          <w:rFonts w:hint="eastAsia"/>
        </w:rPr>
        <w:lastRenderedPageBreak/>
        <w:t xml:space="preserve">栗山　：　</w:t>
      </w:r>
      <w:r w:rsidRPr="00D10AA3">
        <w:rPr>
          <w:rFonts w:ascii="ＭＳ Ｐ明朝" w:eastAsia="ＭＳ Ｐ明朝" w:hAnsi="ＭＳ Ｐ明朝" w:hint="eastAsia"/>
          <w:szCs w:val="21"/>
        </w:rPr>
        <w:t>保険会社の視点で発言</w:t>
      </w:r>
    </w:p>
    <w:p w:rsidR="00410FC1" w:rsidRDefault="00410FC1" w:rsidP="00410FC1">
      <w:pPr>
        <w:jc w:val="center"/>
      </w:pPr>
      <w:r w:rsidRPr="00D00E2F">
        <w:rPr>
          <w:noProof/>
        </w:rPr>
        <w:drawing>
          <wp:inline distT="0" distB="0" distL="0" distR="0">
            <wp:extent cx="3686175" cy="2754457"/>
            <wp:effectExtent l="19050" t="0" r="9525" b="0"/>
            <wp:docPr id="11" name="図 6" descr="C:\Users\小田勉\Pictures\iCloud Photos\Shared\ミライト共有_2\0169b5316058db1ade6ea0570348cba90f16342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小田勉\Pictures\iCloud Photos\Shared\ミライト共有_2\0169b5316058db1ade6ea0570348cba90f163422bf.jpg"/>
                    <pic:cNvPicPr>
                      <a:picLocks noChangeAspect="1" noChangeArrowheads="1"/>
                    </pic:cNvPicPr>
                  </pic:nvPicPr>
                  <pic:blipFill>
                    <a:blip r:embed="rId14" cstate="print"/>
                    <a:srcRect/>
                    <a:stretch>
                      <a:fillRect/>
                    </a:stretch>
                  </pic:blipFill>
                  <pic:spPr bwMode="auto">
                    <a:xfrm>
                      <a:off x="0" y="0"/>
                      <a:ext cx="3690339" cy="2757568"/>
                    </a:xfrm>
                    <a:prstGeom prst="rect">
                      <a:avLst/>
                    </a:prstGeom>
                    <a:noFill/>
                    <a:ln w="9525">
                      <a:noFill/>
                      <a:miter lim="800000"/>
                      <a:headEnd/>
                      <a:tailEnd/>
                    </a:ln>
                  </pic:spPr>
                </pic:pic>
              </a:graphicData>
            </a:graphic>
          </wp:inline>
        </w:drawing>
      </w:r>
    </w:p>
    <w:p w:rsidR="00410FC1" w:rsidRDefault="00410FC1" w:rsidP="009840BE">
      <w:pPr>
        <w:numPr>
          <w:ilvl w:val="0"/>
          <w:numId w:val="2"/>
        </w:numPr>
        <w:spacing w:afterLines="50" w:line="280" w:lineRule="exact"/>
        <w:ind w:left="426" w:hanging="142"/>
        <w:jc w:val="left"/>
        <w:rPr>
          <w:rFonts w:ascii="ＭＳ Ｐ明朝" w:eastAsia="ＭＳ Ｐ明朝" w:hAnsi="ＭＳ Ｐ明朝"/>
          <w:szCs w:val="21"/>
        </w:rPr>
      </w:pPr>
      <w:r>
        <w:rPr>
          <w:rFonts w:ascii="ＭＳ Ｐ明朝" w:eastAsia="ＭＳ Ｐ明朝" w:hAnsi="ＭＳ Ｐ明朝" w:hint="eastAsia"/>
          <w:szCs w:val="21"/>
        </w:rPr>
        <w:t>これまで行政は保険会社を指導し、代理店は保険会社の指導下にあった。</w:t>
      </w:r>
    </w:p>
    <w:p w:rsidR="00410FC1" w:rsidRDefault="00410FC1" w:rsidP="009840BE">
      <w:pPr>
        <w:numPr>
          <w:ilvl w:val="0"/>
          <w:numId w:val="2"/>
        </w:numPr>
        <w:spacing w:afterLines="50" w:line="280" w:lineRule="exact"/>
        <w:ind w:left="426" w:hanging="142"/>
        <w:jc w:val="left"/>
        <w:rPr>
          <w:rFonts w:ascii="ＭＳ Ｐ明朝" w:eastAsia="ＭＳ Ｐ明朝" w:hAnsi="ＭＳ Ｐ明朝"/>
          <w:szCs w:val="21"/>
        </w:rPr>
      </w:pPr>
      <w:r>
        <w:rPr>
          <w:rFonts w:ascii="ＭＳ Ｐ明朝" w:eastAsia="ＭＳ Ｐ明朝" w:hAnsi="ＭＳ Ｐ明朝" w:hint="eastAsia"/>
          <w:szCs w:val="21"/>
        </w:rPr>
        <w:t>これから代理店への体制整備が課せられ、保険会社と並列になったことだ。</w:t>
      </w:r>
    </w:p>
    <w:p w:rsidR="00410FC1" w:rsidRDefault="00410FC1" w:rsidP="009840BE">
      <w:pPr>
        <w:numPr>
          <w:ilvl w:val="0"/>
          <w:numId w:val="2"/>
        </w:numPr>
        <w:spacing w:afterLines="50" w:line="280" w:lineRule="exact"/>
        <w:ind w:left="426" w:hanging="142"/>
        <w:jc w:val="left"/>
        <w:rPr>
          <w:rFonts w:ascii="ＭＳ Ｐ明朝" w:eastAsia="ＭＳ Ｐ明朝" w:hAnsi="ＭＳ Ｐ明朝"/>
          <w:szCs w:val="21"/>
        </w:rPr>
      </w:pPr>
      <w:r>
        <w:rPr>
          <w:rFonts w:ascii="ＭＳ Ｐ明朝" w:eastAsia="ＭＳ Ｐ明朝" w:hAnsi="ＭＳ Ｐ明朝" w:hint="eastAsia"/>
          <w:szCs w:val="21"/>
        </w:rPr>
        <w:t>保険会社は、今回の保険業法改正に至るまで、次の3つの環境変化に向き合い、自由化以降、大きく変わった。</w:t>
      </w:r>
    </w:p>
    <w:p w:rsidR="00410FC1" w:rsidRDefault="00410FC1" w:rsidP="009840BE">
      <w:pPr>
        <w:numPr>
          <w:ilvl w:val="0"/>
          <w:numId w:val="2"/>
        </w:numPr>
        <w:spacing w:afterLines="50" w:line="280" w:lineRule="exact"/>
        <w:ind w:left="426" w:hanging="142"/>
        <w:jc w:val="left"/>
        <w:rPr>
          <w:rFonts w:ascii="ＭＳ Ｐ明朝" w:eastAsia="ＭＳ Ｐ明朝" w:hAnsi="ＭＳ Ｐ明朝"/>
          <w:szCs w:val="21"/>
        </w:rPr>
      </w:pPr>
      <w:r>
        <w:rPr>
          <w:rFonts w:ascii="ＭＳ Ｐ明朝" w:eastAsia="ＭＳ Ｐ明朝" w:hAnsi="ＭＳ Ｐ明朝" w:hint="eastAsia"/>
          <w:szCs w:val="21"/>
        </w:rPr>
        <w:t>①保険の自由化（子会社による損生保参入、商品認可等）</w:t>
      </w:r>
    </w:p>
    <w:p w:rsidR="00410FC1" w:rsidRDefault="00410FC1" w:rsidP="009840BE">
      <w:pPr>
        <w:numPr>
          <w:ilvl w:val="0"/>
          <w:numId w:val="2"/>
        </w:numPr>
        <w:spacing w:afterLines="50" w:line="280" w:lineRule="exact"/>
        <w:ind w:left="426" w:hanging="142"/>
        <w:jc w:val="left"/>
        <w:rPr>
          <w:rFonts w:ascii="ＭＳ Ｐ明朝" w:eastAsia="ＭＳ Ｐ明朝" w:hAnsi="ＭＳ Ｐ明朝"/>
          <w:szCs w:val="21"/>
        </w:rPr>
      </w:pPr>
      <w:r>
        <w:rPr>
          <w:rFonts w:ascii="ＭＳ Ｐ明朝" w:eastAsia="ＭＳ Ｐ明朝" w:hAnsi="ＭＳ Ｐ明朝" w:hint="eastAsia"/>
          <w:szCs w:val="21"/>
        </w:rPr>
        <w:t>②全産業レベルの変化（コーポレートガバナンス、アカウンタビリティ、コンプライアンス）</w:t>
      </w:r>
    </w:p>
    <w:p w:rsidR="00410FC1" w:rsidRDefault="00410FC1" w:rsidP="009840BE">
      <w:pPr>
        <w:numPr>
          <w:ilvl w:val="0"/>
          <w:numId w:val="2"/>
        </w:numPr>
        <w:spacing w:afterLines="50" w:line="280" w:lineRule="exact"/>
        <w:ind w:left="426" w:hanging="142"/>
        <w:jc w:val="left"/>
        <w:rPr>
          <w:rFonts w:ascii="ＭＳ Ｐ明朝" w:eastAsia="ＭＳ Ｐ明朝" w:hAnsi="ＭＳ Ｐ明朝"/>
          <w:szCs w:val="21"/>
        </w:rPr>
      </w:pPr>
      <w:r>
        <w:rPr>
          <w:rFonts w:ascii="ＭＳ Ｐ明朝" w:eastAsia="ＭＳ Ｐ明朝" w:hAnsi="ＭＳ Ｐ明朝" w:hint="eastAsia"/>
          <w:szCs w:val="21"/>
        </w:rPr>
        <w:t>③グローバルプレイヤーとしての保険会社（３メガ体制、生保社の株式会社化等）。</w:t>
      </w:r>
    </w:p>
    <w:p w:rsidR="00410FC1" w:rsidRDefault="00D10AA3" w:rsidP="009840BE">
      <w:pPr>
        <w:numPr>
          <w:ilvl w:val="0"/>
          <w:numId w:val="2"/>
        </w:numPr>
        <w:spacing w:afterLines="50" w:line="280" w:lineRule="exact"/>
        <w:ind w:left="426" w:hanging="142"/>
        <w:jc w:val="left"/>
        <w:rPr>
          <w:rFonts w:ascii="ＭＳ Ｐ明朝" w:eastAsia="ＭＳ Ｐ明朝" w:hAnsi="ＭＳ Ｐ明朝"/>
          <w:szCs w:val="21"/>
        </w:rPr>
      </w:pPr>
      <w:r>
        <w:rPr>
          <w:rFonts w:ascii="ＭＳ Ｐ明朝" w:eastAsia="ＭＳ Ｐ明朝" w:hAnsi="ＭＳ Ｐ明朝" w:hint="eastAsia"/>
          <w:szCs w:val="21"/>
        </w:rPr>
        <w:t>自由化前は保険会社と代理店の価値観</w:t>
      </w:r>
      <w:r w:rsidR="00410FC1" w:rsidRPr="00D00E2F">
        <w:rPr>
          <w:rFonts w:ascii="ＭＳ Ｐ明朝" w:eastAsia="ＭＳ Ｐ明朝" w:hAnsi="ＭＳ Ｐ明朝" w:hint="eastAsia"/>
          <w:szCs w:val="21"/>
        </w:rPr>
        <w:t>＝保険料で契約を増やすこと</w:t>
      </w:r>
      <w:r w:rsidR="00410FC1">
        <w:rPr>
          <w:rFonts w:ascii="ＭＳ Ｐ明朝" w:eastAsia="ＭＳ Ｐ明朝" w:hAnsi="ＭＳ Ｐ明朝" w:hint="eastAsia"/>
          <w:szCs w:val="21"/>
        </w:rPr>
        <w:t>。</w:t>
      </w:r>
    </w:p>
    <w:p w:rsidR="00410FC1" w:rsidRPr="00D10AA3" w:rsidRDefault="00410FC1" w:rsidP="009840BE">
      <w:pPr>
        <w:numPr>
          <w:ilvl w:val="0"/>
          <w:numId w:val="2"/>
        </w:numPr>
        <w:spacing w:afterLines="50" w:line="280" w:lineRule="exact"/>
        <w:ind w:left="426" w:hanging="142"/>
        <w:jc w:val="left"/>
        <w:rPr>
          <w:rFonts w:ascii="ＭＳ Ｐ明朝" w:eastAsia="ＭＳ Ｐ明朝" w:hAnsi="ＭＳ Ｐ明朝"/>
          <w:b/>
          <w:szCs w:val="21"/>
        </w:rPr>
      </w:pPr>
      <w:r>
        <w:rPr>
          <w:rFonts w:ascii="ＭＳ Ｐ明朝" w:eastAsia="ＭＳ Ｐ明朝" w:hAnsi="ＭＳ Ｐ明朝" w:hint="eastAsia"/>
          <w:szCs w:val="21"/>
        </w:rPr>
        <w:t>今までは</w:t>
      </w:r>
      <w:r w:rsidRPr="00D00E2F">
        <w:rPr>
          <w:rFonts w:ascii="ＭＳ Ｐ明朝" w:eastAsia="ＭＳ Ｐ明朝" w:hAnsi="ＭＳ Ｐ明朝" w:hint="eastAsia"/>
          <w:szCs w:val="21"/>
        </w:rPr>
        <w:t>、代理店が変わることをお願いしてきたが、これからは、</w:t>
      </w:r>
      <w:r w:rsidRPr="00D10AA3">
        <w:rPr>
          <w:rFonts w:ascii="ＭＳ Ｐ明朝" w:eastAsia="ＭＳ Ｐ明朝" w:hAnsi="ＭＳ Ｐ明朝" w:hint="eastAsia"/>
          <w:b/>
          <w:color w:val="FF0000"/>
          <w:szCs w:val="21"/>
        </w:rPr>
        <w:t>代理店が自主的に変わることを保険会社がどこまで手助けできるか、</w:t>
      </w:r>
      <w:r w:rsidR="00D10AA3" w:rsidRPr="00D10AA3">
        <w:rPr>
          <w:rFonts w:ascii="ＭＳ Ｐ明朝" w:eastAsia="ＭＳ Ｐ明朝" w:hAnsi="ＭＳ Ｐ明朝" w:hint="eastAsia"/>
          <w:b/>
          <w:color w:val="FF0000"/>
          <w:szCs w:val="21"/>
        </w:rPr>
        <w:t>「</w:t>
      </w:r>
      <w:r w:rsidRPr="00D10AA3">
        <w:rPr>
          <w:rFonts w:ascii="ＭＳ Ｐ明朝" w:eastAsia="ＭＳ Ｐ明朝" w:hAnsi="ＭＳ Ｐ明朝" w:hint="eastAsia"/>
          <w:b/>
          <w:color w:val="FF0000"/>
          <w:szCs w:val="21"/>
        </w:rPr>
        <w:t>後見人</w:t>
      </w:r>
      <w:r w:rsidR="00D10AA3" w:rsidRPr="00D10AA3">
        <w:rPr>
          <w:rFonts w:ascii="ＭＳ Ｐ明朝" w:eastAsia="ＭＳ Ｐ明朝" w:hAnsi="ＭＳ Ｐ明朝" w:hint="eastAsia"/>
          <w:b/>
          <w:color w:val="FF0000"/>
          <w:szCs w:val="21"/>
        </w:rPr>
        <w:t>」</w:t>
      </w:r>
      <w:r w:rsidRPr="00D10AA3">
        <w:rPr>
          <w:rFonts w:ascii="ＭＳ Ｐ明朝" w:eastAsia="ＭＳ Ｐ明朝" w:hAnsi="ＭＳ Ｐ明朝" w:hint="eastAsia"/>
          <w:b/>
          <w:color w:val="FF0000"/>
          <w:szCs w:val="21"/>
        </w:rPr>
        <w:t>の立場となる</w:t>
      </w:r>
      <w:r w:rsidRPr="00D10AA3">
        <w:rPr>
          <w:rFonts w:ascii="ＭＳ Ｐ明朝" w:eastAsia="ＭＳ Ｐ明朝" w:hAnsi="ＭＳ Ｐ明朝" w:hint="eastAsia"/>
          <w:b/>
          <w:szCs w:val="21"/>
        </w:rPr>
        <w:t>。</w:t>
      </w:r>
    </w:p>
    <w:p w:rsidR="00410FC1" w:rsidRPr="009B05FF" w:rsidRDefault="00410FC1" w:rsidP="00410FC1">
      <w:pPr>
        <w:jc w:val="center"/>
      </w:pPr>
      <w:r>
        <w:rPr>
          <w:noProof/>
        </w:rPr>
        <w:drawing>
          <wp:inline distT="0" distB="0" distL="0" distR="0">
            <wp:extent cx="3257550" cy="2433586"/>
            <wp:effectExtent l="19050" t="0" r="0" b="0"/>
            <wp:docPr id="12" name="図 0" descr="自由化後の保険会社の変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由化後の保険会社の変化.jpg"/>
                    <pic:cNvPicPr/>
                  </pic:nvPicPr>
                  <pic:blipFill>
                    <a:blip r:embed="rId15" cstate="print"/>
                    <a:stretch>
                      <a:fillRect/>
                    </a:stretch>
                  </pic:blipFill>
                  <pic:spPr>
                    <a:xfrm>
                      <a:off x="0" y="0"/>
                      <a:ext cx="3257167" cy="2433300"/>
                    </a:xfrm>
                    <a:prstGeom prst="rect">
                      <a:avLst/>
                    </a:prstGeom>
                  </pic:spPr>
                </pic:pic>
              </a:graphicData>
            </a:graphic>
          </wp:inline>
        </w:drawing>
      </w:r>
    </w:p>
    <w:p w:rsidR="002A3CC4" w:rsidRPr="00D10AA3" w:rsidRDefault="002A3CC4" w:rsidP="00D10AA3">
      <w:pPr>
        <w:spacing w:line="280" w:lineRule="exact"/>
        <w:ind w:firstLineChars="100" w:firstLine="210"/>
        <w:rPr>
          <w:rFonts w:ascii="ＭＳ Ｐ明朝" w:eastAsia="ＭＳ Ｐ明朝" w:hAnsi="ＭＳ Ｐ明朝"/>
          <w:szCs w:val="21"/>
        </w:rPr>
      </w:pPr>
      <w:r>
        <w:rPr>
          <w:rFonts w:hint="eastAsia"/>
        </w:rPr>
        <w:lastRenderedPageBreak/>
        <w:t xml:space="preserve">中﨑　：　</w:t>
      </w:r>
      <w:r w:rsidRPr="00D10AA3">
        <w:rPr>
          <w:rFonts w:ascii="ＭＳ Ｐ明朝" w:eastAsia="ＭＳ Ｐ明朝" w:hAnsi="ＭＳ Ｐ明朝" w:hint="eastAsia"/>
          <w:szCs w:val="21"/>
        </w:rPr>
        <w:t>代理店の視点で発言</w:t>
      </w:r>
    </w:p>
    <w:p w:rsidR="002A3CC4" w:rsidRPr="009B05FF" w:rsidRDefault="002A3CC4" w:rsidP="002A3CC4">
      <w:pPr>
        <w:jc w:val="center"/>
      </w:pPr>
      <w:r>
        <w:rPr>
          <w:noProof/>
        </w:rPr>
        <w:drawing>
          <wp:inline distT="0" distB="0" distL="0" distR="0">
            <wp:extent cx="3486150" cy="2604364"/>
            <wp:effectExtent l="19050" t="0" r="0" b="0"/>
            <wp:docPr id="13" name="図 5" descr="インパク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ンパクト.jpg"/>
                    <pic:cNvPicPr/>
                  </pic:nvPicPr>
                  <pic:blipFill>
                    <a:blip r:embed="rId16" cstate="print"/>
                    <a:stretch>
                      <a:fillRect/>
                    </a:stretch>
                  </pic:blipFill>
                  <pic:spPr>
                    <a:xfrm>
                      <a:off x="0" y="0"/>
                      <a:ext cx="3486495" cy="2604622"/>
                    </a:xfrm>
                    <a:prstGeom prst="rect">
                      <a:avLst/>
                    </a:prstGeom>
                  </pic:spPr>
                </pic:pic>
              </a:graphicData>
            </a:graphic>
          </wp:inline>
        </w:drawing>
      </w:r>
    </w:p>
    <w:p w:rsidR="002A3CC4" w:rsidRDefault="002A3CC4"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・今までの保険業法は、専属・小規模代理店が前提で、主体的側面の弱さがあった。</w:t>
      </w:r>
    </w:p>
    <w:p w:rsidR="002A3CC4" w:rsidRDefault="002A3CC4"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・営業二重構造の歴史的精算が行われ「製販分離」が顕著となる。それに伴い、代理店の支援のあり方も“量”から“質”に変わると考えている。</w:t>
      </w:r>
    </w:p>
    <w:p w:rsidR="002A3CC4" w:rsidRDefault="002A3CC4"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代理店は、募集品質・自社の強みを総点検し、どのような事業モデルとするか、どのようなマーケットを取り込むのか、見直すべきだ。「まあ、なんとかなる、保険会社に言われてから動けばいい」では手遅れだ。「覚悟を決めて懸命に取り組んでいる大規模代理店」と「戸惑う小規模代理店」の構図になりつつある。</w:t>
      </w:r>
    </w:p>
    <w:p w:rsidR="00933C36" w:rsidRDefault="00933C36" w:rsidP="00933C36">
      <w:pPr>
        <w:pStyle w:val="a3"/>
        <w:spacing w:line="280" w:lineRule="exact"/>
        <w:ind w:leftChars="0" w:left="780"/>
      </w:pPr>
    </w:p>
    <w:p w:rsidR="00933C36" w:rsidRPr="00933C36" w:rsidRDefault="00933C36" w:rsidP="00933C36">
      <w:pPr>
        <w:pStyle w:val="a3"/>
        <w:numPr>
          <w:ilvl w:val="1"/>
          <w:numId w:val="2"/>
        </w:numPr>
        <w:spacing w:line="280" w:lineRule="exact"/>
        <w:ind w:leftChars="0"/>
        <w:rPr>
          <w:rFonts w:ascii="ＭＳ Ｐ明朝" w:eastAsia="ＭＳ Ｐ明朝" w:hAnsi="ＭＳ Ｐ明朝"/>
          <w:szCs w:val="21"/>
        </w:rPr>
      </w:pPr>
      <w:r>
        <w:rPr>
          <w:rFonts w:ascii="ＭＳ Ｐ明朝" w:eastAsia="ＭＳ Ｐ明朝" w:hAnsi="ＭＳ Ｐ明朝" w:hint="eastAsia"/>
          <w:szCs w:val="21"/>
        </w:rPr>
        <w:t>パネルディスカッション議題</w:t>
      </w:r>
    </w:p>
    <w:p w:rsidR="00933C36" w:rsidRDefault="00933C36" w:rsidP="00933C36">
      <w:pPr>
        <w:jc w:val="center"/>
      </w:pPr>
      <w:r>
        <w:rPr>
          <w:noProof/>
        </w:rPr>
        <w:drawing>
          <wp:inline distT="0" distB="0" distL="0" distR="0">
            <wp:extent cx="3867150" cy="2888994"/>
            <wp:effectExtent l="19050" t="0" r="0" b="0"/>
            <wp:docPr id="14" name="図 7" descr="第一部議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一部議題.jpg"/>
                    <pic:cNvPicPr/>
                  </pic:nvPicPr>
                  <pic:blipFill>
                    <a:blip r:embed="rId17" cstate="print"/>
                    <a:stretch>
                      <a:fillRect/>
                    </a:stretch>
                  </pic:blipFill>
                  <pic:spPr>
                    <a:xfrm>
                      <a:off x="0" y="0"/>
                      <a:ext cx="3866695" cy="2888654"/>
                    </a:xfrm>
                    <a:prstGeom prst="rect">
                      <a:avLst/>
                    </a:prstGeom>
                  </pic:spPr>
                </pic:pic>
              </a:graphicData>
            </a:graphic>
          </wp:inline>
        </w:drawing>
      </w:r>
    </w:p>
    <w:p w:rsidR="00933C36" w:rsidRDefault="00933C36" w:rsidP="00933C36">
      <w:pPr>
        <w:jc w:val="center"/>
      </w:pPr>
    </w:p>
    <w:p w:rsidR="00933C36" w:rsidRDefault="00933C36" w:rsidP="00933C36">
      <w:pPr>
        <w:jc w:val="center"/>
      </w:pPr>
    </w:p>
    <w:p w:rsidR="00933C36" w:rsidRDefault="00933C36" w:rsidP="00933C36">
      <w:pPr>
        <w:jc w:val="left"/>
      </w:pPr>
      <w:r>
        <w:rPr>
          <w:rFonts w:hint="eastAsia"/>
        </w:rPr>
        <w:lastRenderedPageBreak/>
        <w:t>＜　制度改定の狙い　＞</w:t>
      </w:r>
    </w:p>
    <w:p w:rsidR="00933C36" w:rsidRDefault="00933C36" w:rsidP="00933C36">
      <w:pPr>
        <w:spacing w:line="280" w:lineRule="exact"/>
        <w:rPr>
          <w:rFonts w:ascii="ＭＳ Ｐ明朝" w:eastAsia="ＭＳ Ｐ明朝" w:hAnsi="ＭＳ Ｐ明朝"/>
          <w:szCs w:val="21"/>
        </w:rPr>
      </w:pPr>
      <w:r>
        <w:rPr>
          <w:rFonts w:hint="eastAsia"/>
        </w:rPr>
        <w:t xml:space="preserve">増島　：　</w:t>
      </w:r>
      <w:r>
        <w:rPr>
          <w:rFonts w:ascii="ＭＳ Ｐ明朝" w:eastAsia="ＭＳ Ｐ明朝" w:hAnsi="ＭＳ Ｐ明朝" w:hint="eastAsia"/>
          <w:szCs w:val="21"/>
        </w:rPr>
        <w:t>行政の視点で発言</w:t>
      </w:r>
    </w:p>
    <w:p w:rsidR="00933C36" w:rsidRDefault="00933C36" w:rsidP="00933C36">
      <w:pPr>
        <w:jc w:val="center"/>
      </w:pPr>
      <w:r>
        <w:rPr>
          <w:rFonts w:hint="eastAsia"/>
          <w:noProof/>
        </w:rPr>
        <w:drawing>
          <wp:inline distT="0" distB="0" distL="0" distR="0">
            <wp:extent cx="4724400" cy="3529411"/>
            <wp:effectExtent l="19050" t="0" r="0" b="0"/>
            <wp:docPr id="15" name="図 8" descr="増島改正の狙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増島改正の狙い.jpg"/>
                    <pic:cNvPicPr/>
                  </pic:nvPicPr>
                  <pic:blipFill>
                    <a:blip r:embed="rId18" cstate="print"/>
                    <a:stretch>
                      <a:fillRect/>
                    </a:stretch>
                  </pic:blipFill>
                  <pic:spPr>
                    <a:xfrm>
                      <a:off x="0" y="0"/>
                      <a:ext cx="4723845" cy="3528996"/>
                    </a:xfrm>
                    <a:prstGeom prst="rect">
                      <a:avLst/>
                    </a:prstGeom>
                  </pic:spPr>
                </pic:pic>
              </a:graphicData>
            </a:graphic>
          </wp:inline>
        </w:drawing>
      </w:r>
    </w:p>
    <w:p w:rsidR="00933C36" w:rsidRDefault="00933C36" w:rsidP="00933C36">
      <w:pPr>
        <w:jc w:val="center"/>
      </w:pPr>
    </w:p>
    <w:p w:rsidR="00933C36" w:rsidRDefault="00933C36" w:rsidP="009840BE">
      <w:pPr>
        <w:tabs>
          <w:tab w:val="left" w:pos="426"/>
        </w:tabs>
        <w:spacing w:afterLines="50" w:line="280" w:lineRule="exact"/>
        <w:ind w:leftChars="129" w:left="412" w:hangingChars="67" w:hanging="141"/>
        <w:jc w:val="left"/>
        <w:rPr>
          <w:rFonts w:ascii="ＭＳ Ｐ明朝" w:eastAsia="ＭＳ Ｐ明朝" w:hAnsi="ＭＳ Ｐ明朝"/>
          <w:szCs w:val="21"/>
        </w:rPr>
      </w:pPr>
      <w:r>
        <w:rPr>
          <w:rFonts w:ascii="ＭＳ Ｐ明朝" w:eastAsia="ＭＳ Ｐ明朝" w:hAnsi="ＭＳ Ｐ明朝" w:hint="eastAsia"/>
          <w:szCs w:val="21"/>
        </w:rPr>
        <w:t>・金融庁は、消費者保護が最優先であり、</w:t>
      </w:r>
      <w:r w:rsidRPr="00933C36">
        <w:rPr>
          <w:rFonts w:ascii="ＭＳ Ｐ明朝" w:eastAsia="ＭＳ Ｐ明朝" w:hAnsi="ＭＳ Ｐ明朝" w:hint="eastAsia"/>
          <w:b/>
          <w:color w:val="FF0000"/>
          <w:szCs w:val="21"/>
        </w:rPr>
        <w:t>「委託によって、自らが行うよりも顧客に対するサービスレベルが下がってはいけない」との立場だ。「委託によりサービスレベルが低下することは行政が許さない」</w:t>
      </w:r>
      <w:r>
        <w:rPr>
          <w:rFonts w:ascii="ＭＳ Ｐ明朝" w:eastAsia="ＭＳ Ｐ明朝" w:hAnsi="ＭＳ Ｐ明朝" w:hint="eastAsia"/>
          <w:szCs w:val="21"/>
        </w:rPr>
        <w:t>と認識すべきである。</w:t>
      </w:r>
    </w:p>
    <w:p w:rsidR="00933C36" w:rsidRDefault="00933C36" w:rsidP="009840BE">
      <w:pPr>
        <w:tabs>
          <w:tab w:val="left" w:pos="426"/>
        </w:tabs>
        <w:spacing w:afterLines="50" w:line="280" w:lineRule="exact"/>
        <w:ind w:leftChars="129" w:left="412" w:hangingChars="67" w:hanging="141"/>
        <w:jc w:val="left"/>
        <w:rPr>
          <w:rFonts w:ascii="ＭＳ Ｐ明朝" w:eastAsia="ＭＳ Ｐ明朝" w:hAnsi="ＭＳ Ｐ明朝"/>
          <w:szCs w:val="21"/>
        </w:rPr>
      </w:pPr>
      <w:r>
        <w:rPr>
          <w:rFonts w:ascii="ＭＳ Ｐ明朝" w:eastAsia="ＭＳ Ｐ明朝" w:hAnsi="ＭＳ Ｐ明朝" w:hint="eastAsia"/>
          <w:szCs w:val="21"/>
        </w:rPr>
        <w:t>・ＰＤＣＡサイクルを回すことで、自律的・継続的に業務品質の向上に努める組織作りを期待。</w:t>
      </w:r>
    </w:p>
    <w:p w:rsidR="00933C36" w:rsidRDefault="00933C36" w:rsidP="009840BE">
      <w:pPr>
        <w:tabs>
          <w:tab w:val="left" w:pos="426"/>
        </w:tabs>
        <w:spacing w:afterLines="50" w:line="280" w:lineRule="exact"/>
        <w:ind w:leftChars="129" w:left="412" w:hangingChars="67" w:hanging="141"/>
        <w:jc w:val="left"/>
        <w:rPr>
          <w:rFonts w:ascii="ＭＳ Ｐ明朝" w:eastAsia="ＭＳ Ｐ明朝" w:hAnsi="ＭＳ Ｐ明朝"/>
          <w:szCs w:val="21"/>
        </w:rPr>
      </w:pPr>
      <w:r>
        <w:rPr>
          <w:rFonts w:ascii="ＭＳ Ｐ明朝" w:eastAsia="ＭＳ Ｐ明朝" w:hAnsi="ＭＳ Ｐ明朝" w:hint="eastAsia"/>
          <w:szCs w:val="21"/>
        </w:rPr>
        <w:t>・以前は金融庁が細部に至るまで規制していたが、今ではそのような権限を有していない。</w:t>
      </w:r>
    </w:p>
    <w:p w:rsidR="00933C36" w:rsidRDefault="00933C36" w:rsidP="009840BE">
      <w:pPr>
        <w:tabs>
          <w:tab w:val="left" w:pos="426"/>
        </w:tabs>
        <w:spacing w:afterLines="50" w:line="280" w:lineRule="exact"/>
        <w:ind w:leftChars="229" w:left="481"/>
        <w:jc w:val="left"/>
        <w:rPr>
          <w:rFonts w:ascii="ＭＳ Ｐ明朝" w:eastAsia="ＭＳ Ｐ明朝" w:hAnsi="ＭＳ Ｐ明朝"/>
          <w:szCs w:val="21"/>
        </w:rPr>
      </w:pPr>
      <w:r>
        <w:rPr>
          <w:rFonts w:ascii="ＭＳ Ｐ明朝" w:eastAsia="ＭＳ Ｐ明朝" w:hAnsi="ＭＳ Ｐ明朝" w:hint="eastAsia"/>
          <w:szCs w:val="21"/>
        </w:rPr>
        <w:t>このことは、代理店自身が金融庁に対して、</w:t>
      </w:r>
      <w:r w:rsidRPr="00933C36">
        <w:rPr>
          <w:rFonts w:ascii="ＭＳ Ｐ明朝" w:eastAsia="ＭＳ Ｐ明朝" w:hAnsi="ＭＳ Ｐ明朝" w:hint="eastAsia"/>
          <w:b/>
          <w:color w:val="FF0000"/>
          <w:szCs w:val="21"/>
        </w:rPr>
        <w:t>「問題がないことを自分たちで証明する」</w:t>
      </w:r>
      <w:r>
        <w:rPr>
          <w:rFonts w:ascii="ＭＳ Ｐ明朝" w:eastAsia="ＭＳ Ｐ明朝" w:hAnsi="ＭＳ Ｐ明朝" w:hint="eastAsia"/>
          <w:szCs w:val="21"/>
        </w:rPr>
        <w:t>必要があることを意味する。意向把握の証跡を残して保管するなど、自社に応じた体制整備を準備しなくてはならない。</w:t>
      </w:r>
    </w:p>
    <w:p w:rsidR="00933C36" w:rsidRDefault="00933C36" w:rsidP="009840BE">
      <w:pPr>
        <w:tabs>
          <w:tab w:val="left" w:pos="426"/>
        </w:tabs>
        <w:spacing w:afterLines="50" w:line="280" w:lineRule="exact"/>
        <w:ind w:leftChars="129" w:left="412" w:hangingChars="67" w:hanging="141"/>
        <w:jc w:val="left"/>
        <w:rPr>
          <w:rFonts w:ascii="ＭＳ Ｐ明朝" w:eastAsia="ＭＳ Ｐ明朝" w:hAnsi="ＭＳ Ｐ明朝"/>
          <w:szCs w:val="21"/>
        </w:rPr>
      </w:pPr>
      <w:r>
        <w:rPr>
          <w:rFonts w:ascii="ＭＳ Ｐ明朝" w:eastAsia="ＭＳ Ｐ明朝" w:hAnsi="ＭＳ Ｐ明朝" w:hint="eastAsia"/>
          <w:szCs w:val="21"/>
        </w:rPr>
        <w:t>・今回の規制はミニマムレベルであり、それを充たせば今と同じビジネルが出来るものではない。マーケットから信任されるのは、より高いレベルが求められる。</w:t>
      </w:r>
    </w:p>
    <w:p w:rsidR="00933C36" w:rsidRDefault="00933C36" w:rsidP="009840BE">
      <w:pPr>
        <w:tabs>
          <w:tab w:val="left" w:pos="426"/>
        </w:tabs>
        <w:spacing w:afterLines="50" w:line="280" w:lineRule="exact"/>
        <w:ind w:leftChars="129" w:left="412" w:hangingChars="67" w:hanging="141"/>
        <w:jc w:val="left"/>
        <w:rPr>
          <w:rFonts w:ascii="ＭＳ Ｐ明朝" w:eastAsia="ＭＳ Ｐ明朝" w:hAnsi="ＭＳ Ｐ明朝"/>
          <w:szCs w:val="21"/>
        </w:rPr>
      </w:pPr>
      <w:r>
        <w:rPr>
          <w:rFonts w:ascii="ＭＳ Ｐ明朝" w:eastAsia="ＭＳ Ｐ明朝" w:hAnsi="ＭＳ Ｐ明朝" w:hint="eastAsia"/>
          <w:szCs w:val="21"/>
        </w:rPr>
        <w:t>・「保険会社の基準は参考」←自分たちの進む道は自分たちで</w:t>
      </w:r>
      <w:r w:rsidR="00FF08DA">
        <w:rPr>
          <w:rFonts w:ascii="ＭＳ Ｐ明朝" w:eastAsia="ＭＳ Ｐ明朝" w:hAnsi="ＭＳ Ｐ明朝" w:hint="eastAsia"/>
          <w:szCs w:val="21"/>
        </w:rPr>
        <w:t>作っていかねば</w:t>
      </w:r>
      <w:r w:rsidR="002C0AA2">
        <w:rPr>
          <w:rFonts w:ascii="ＭＳ Ｐ明朝" w:eastAsia="ＭＳ Ｐ明朝" w:hAnsi="ＭＳ Ｐ明朝" w:hint="eastAsia"/>
          <w:szCs w:val="21"/>
        </w:rPr>
        <w:t>なならない。</w:t>
      </w:r>
    </w:p>
    <w:p w:rsidR="002C0AA2" w:rsidRDefault="002C0AA2" w:rsidP="009840BE">
      <w:pPr>
        <w:tabs>
          <w:tab w:val="left" w:pos="426"/>
        </w:tabs>
        <w:spacing w:afterLines="50" w:line="280" w:lineRule="exact"/>
        <w:ind w:leftChars="129" w:left="412" w:hangingChars="67" w:hanging="141"/>
        <w:jc w:val="left"/>
        <w:rPr>
          <w:rFonts w:ascii="ＭＳ Ｐ明朝" w:eastAsia="ＭＳ Ｐ明朝" w:hAnsi="ＭＳ Ｐ明朝"/>
          <w:szCs w:val="21"/>
        </w:rPr>
      </w:pPr>
      <w:r>
        <w:rPr>
          <w:rFonts w:ascii="ＭＳ Ｐ明朝" w:eastAsia="ＭＳ Ｐ明朝" w:hAnsi="ＭＳ Ｐ明朝" w:hint="eastAsia"/>
          <w:szCs w:val="21"/>
        </w:rPr>
        <w:t>・</w:t>
      </w:r>
      <w:r w:rsidRPr="00D10AA3">
        <w:rPr>
          <w:rFonts w:ascii="ＭＳ Ｐ明朝" w:eastAsia="ＭＳ Ｐ明朝" w:hAnsi="ＭＳ Ｐ明朝" w:hint="eastAsia"/>
          <w:b/>
          <w:color w:val="FF0000"/>
          <w:szCs w:val="21"/>
        </w:rPr>
        <w:t>ルールベースからプリンシプルベースへ　（原理・原則を決める）←迷ったらプリンシプルへ</w:t>
      </w:r>
    </w:p>
    <w:p w:rsidR="002C0AA2" w:rsidRPr="002C0AA2" w:rsidRDefault="002C0AA2" w:rsidP="009840BE">
      <w:pPr>
        <w:tabs>
          <w:tab w:val="left" w:pos="426"/>
        </w:tabs>
        <w:spacing w:afterLines="50" w:line="280" w:lineRule="exact"/>
        <w:jc w:val="left"/>
        <w:rPr>
          <w:rFonts w:ascii="ＭＳ Ｐ明朝" w:eastAsia="ＭＳ Ｐ明朝" w:hAnsi="ＭＳ Ｐ明朝"/>
          <w:szCs w:val="21"/>
        </w:rPr>
      </w:pPr>
    </w:p>
    <w:p w:rsidR="002C0AA2" w:rsidRDefault="002C0AA2" w:rsidP="002C0AA2">
      <w:pPr>
        <w:jc w:val="left"/>
        <w:rPr>
          <w:rFonts w:ascii="ＭＳ Ｐ明朝" w:eastAsia="ＭＳ Ｐ明朝" w:hAnsi="ＭＳ Ｐ明朝"/>
          <w:szCs w:val="21"/>
        </w:rPr>
      </w:pPr>
    </w:p>
    <w:p w:rsidR="002C0AA2" w:rsidRDefault="002C0AA2" w:rsidP="002C0AA2">
      <w:pPr>
        <w:jc w:val="center"/>
      </w:pPr>
      <w:r>
        <w:rPr>
          <w:rFonts w:hint="eastAsia"/>
          <w:noProof/>
        </w:rPr>
        <w:lastRenderedPageBreak/>
        <w:drawing>
          <wp:inline distT="0" distB="0" distL="0" distR="0">
            <wp:extent cx="3977993" cy="2971800"/>
            <wp:effectExtent l="19050" t="0" r="3457" b="0"/>
            <wp:docPr id="16" name="図 9" descr="増島　小規模代理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増島　小規模代理店.jpg"/>
                    <pic:cNvPicPr/>
                  </pic:nvPicPr>
                  <pic:blipFill>
                    <a:blip r:embed="rId19" cstate="print"/>
                    <a:stretch>
                      <a:fillRect/>
                    </a:stretch>
                  </pic:blipFill>
                  <pic:spPr>
                    <a:xfrm>
                      <a:off x="0" y="0"/>
                      <a:ext cx="3977525" cy="2971450"/>
                    </a:xfrm>
                    <a:prstGeom prst="rect">
                      <a:avLst/>
                    </a:prstGeom>
                  </pic:spPr>
                </pic:pic>
              </a:graphicData>
            </a:graphic>
          </wp:inline>
        </w:drawing>
      </w:r>
    </w:p>
    <w:p w:rsidR="002C0AA2" w:rsidRDefault="002C0AA2" w:rsidP="002C0AA2">
      <w:pPr>
        <w:jc w:val="center"/>
      </w:pPr>
    </w:p>
    <w:p w:rsidR="00AC6557" w:rsidRDefault="00AC6557" w:rsidP="00AC6557">
      <w:pPr>
        <w:ind w:firstLineChars="100" w:firstLine="210"/>
        <w:jc w:val="left"/>
      </w:pPr>
      <w:r>
        <w:rPr>
          <w:rFonts w:hint="eastAsia"/>
        </w:rPr>
        <w:t xml:space="preserve">栗山　：　</w:t>
      </w:r>
      <w:r>
        <w:rPr>
          <w:rFonts w:ascii="ＭＳ Ｐ明朝" w:eastAsia="ＭＳ Ｐ明朝" w:hAnsi="ＭＳ Ｐ明朝" w:hint="eastAsia"/>
          <w:szCs w:val="21"/>
        </w:rPr>
        <w:t>保険会社</w:t>
      </w:r>
      <w:r w:rsidRPr="00410FC1">
        <w:rPr>
          <w:rFonts w:ascii="ＭＳ Ｐ明朝" w:eastAsia="ＭＳ Ｐ明朝" w:hAnsi="ＭＳ Ｐ明朝" w:hint="eastAsia"/>
          <w:szCs w:val="21"/>
        </w:rPr>
        <w:t>の視点で発言</w:t>
      </w:r>
    </w:p>
    <w:p w:rsidR="002C0AA2" w:rsidRDefault="002C0AA2" w:rsidP="002C0AA2">
      <w:pPr>
        <w:jc w:val="center"/>
      </w:pPr>
      <w:r>
        <w:rPr>
          <w:rFonts w:hint="eastAsia"/>
          <w:noProof/>
        </w:rPr>
        <w:drawing>
          <wp:inline distT="0" distB="0" distL="0" distR="0">
            <wp:extent cx="3962400" cy="2960151"/>
            <wp:effectExtent l="19050" t="0" r="0" b="0"/>
            <wp:docPr id="17" name="図 10" descr="制度改正３つのポイン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制度改正３つのポイント.jpg"/>
                    <pic:cNvPicPr/>
                  </pic:nvPicPr>
                  <pic:blipFill>
                    <a:blip r:embed="rId20" cstate="print"/>
                    <a:stretch>
                      <a:fillRect/>
                    </a:stretch>
                  </pic:blipFill>
                  <pic:spPr>
                    <a:xfrm>
                      <a:off x="0" y="0"/>
                      <a:ext cx="3961934" cy="2959803"/>
                    </a:xfrm>
                    <a:prstGeom prst="rect">
                      <a:avLst/>
                    </a:prstGeom>
                  </pic:spPr>
                </pic:pic>
              </a:graphicData>
            </a:graphic>
          </wp:inline>
        </w:drawing>
      </w:r>
    </w:p>
    <w:p w:rsidR="002C0AA2" w:rsidRDefault="002C0AA2" w:rsidP="002C0AA2">
      <w:pPr>
        <w:jc w:val="center"/>
      </w:pPr>
    </w:p>
    <w:p w:rsidR="003C723F" w:rsidRDefault="003C723F" w:rsidP="003C723F">
      <w:pPr>
        <w:pStyle w:val="a3"/>
        <w:ind w:leftChars="0" w:left="704"/>
        <w:jc w:val="left"/>
      </w:pPr>
      <w:r>
        <w:rPr>
          <w:rFonts w:hint="eastAsia"/>
        </w:rPr>
        <w:t>比較販売は経営戦略である。</w:t>
      </w:r>
    </w:p>
    <w:p w:rsidR="003C723F" w:rsidRDefault="003C723F" w:rsidP="003C723F">
      <w:pPr>
        <w:pStyle w:val="a3"/>
        <w:ind w:leftChars="0" w:left="704"/>
        <w:jc w:val="left"/>
      </w:pPr>
      <w:r>
        <w:rPr>
          <w:rFonts w:hint="eastAsia"/>
        </w:rPr>
        <w:t>ニトリやイオンなどの新しい資本が入ってくることも注意</w:t>
      </w:r>
    </w:p>
    <w:p w:rsidR="003C723F" w:rsidRPr="009B05FF" w:rsidRDefault="003C723F" w:rsidP="003C723F">
      <w:pPr>
        <w:pStyle w:val="a3"/>
        <w:ind w:leftChars="0" w:left="704"/>
        <w:jc w:val="left"/>
      </w:pPr>
      <w:r>
        <w:rPr>
          <w:rFonts w:hint="eastAsia"/>
        </w:rPr>
        <w:t>＊韓国や近隣アジアに比べて手数料率が高い←　もうかる商売である。</w:t>
      </w:r>
    </w:p>
    <w:p w:rsidR="002A3CC4" w:rsidRDefault="002A3CC4" w:rsidP="00933C36">
      <w:pPr>
        <w:jc w:val="center"/>
        <w:rPr>
          <w:rFonts w:ascii="ＭＳ Ｐ明朝" w:eastAsia="ＭＳ Ｐ明朝" w:hAnsi="ＭＳ Ｐ明朝"/>
          <w:szCs w:val="21"/>
        </w:rPr>
      </w:pPr>
    </w:p>
    <w:p w:rsidR="003C723F" w:rsidRPr="003C723F" w:rsidRDefault="003C723F" w:rsidP="003C723F">
      <w:pPr>
        <w:spacing w:line="280" w:lineRule="exact"/>
        <w:ind w:firstLineChars="100" w:firstLine="210"/>
        <w:jc w:val="left"/>
        <w:rPr>
          <w:rFonts w:ascii="ＭＳ Ｐ明朝" w:eastAsia="ＭＳ Ｐ明朝" w:hAnsi="ＭＳ Ｐ明朝"/>
          <w:szCs w:val="21"/>
        </w:rPr>
      </w:pPr>
      <w:r>
        <w:rPr>
          <w:rFonts w:hint="eastAsia"/>
        </w:rPr>
        <w:t xml:space="preserve">中﨑　：　</w:t>
      </w:r>
      <w:r w:rsidRPr="003C723F">
        <w:rPr>
          <w:rFonts w:ascii="ＭＳ Ｐ明朝" w:eastAsia="ＭＳ Ｐ明朝" w:hAnsi="ＭＳ Ｐ明朝" w:hint="eastAsia"/>
          <w:szCs w:val="21"/>
        </w:rPr>
        <w:t>代理店の視点で発言</w:t>
      </w:r>
    </w:p>
    <w:p w:rsidR="003C723F" w:rsidRDefault="003C723F" w:rsidP="009840BE">
      <w:pPr>
        <w:tabs>
          <w:tab w:val="left" w:pos="426"/>
        </w:tabs>
        <w:spacing w:afterLines="50" w:line="280" w:lineRule="exact"/>
        <w:ind w:leftChars="129" w:left="412" w:hangingChars="67" w:hanging="141"/>
        <w:jc w:val="left"/>
        <w:rPr>
          <w:rFonts w:ascii="ＭＳ Ｐ明朝" w:eastAsia="ＭＳ Ｐ明朝" w:hAnsi="ＭＳ Ｐ明朝"/>
          <w:szCs w:val="21"/>
        </w:rPr>
      </w:pPr>
      <w:r>
        <w:rPr>
          <w:rFonts w:ascii="ＭＳ Ｐ明朝" w:eastAsia="ＭＳ Ｐ明朝" w:hAnsi="ＭＳ Ｐ明朝" w:hint="eastAsia"/>
          <w:szCs w:val="21"/>
        </w:rPr>
        <w:t>保険会社も直資代理店を有しており、保険会社も業法改正で対応変化を求められる。</w:t>
      </w:r>
    </w:p>
    <w:p w:rsidR="003C723F" w:rsidRDefault="00643BBD" w:rsidP="00643BBD">
      <w:pPr>
        <w:ind w:firstLineChars="100" w:firstLine="210"/>
        <w:jc w:val="left"/>
        <w:rPr>
          <w:rFonts w:ascii="ＭＳ Ｐ明朝" w:eastAsia="ＭＳ Ｐ明朝" w:hAnsi="ＭＳ Ｐ明朝"/>
          <w:szCs w:val="21"/>
        </w:rPr>
      </w:pPr>
      <w:r>
        <w:rPr>
          <w:rFonts w:hint="eastAsia"/>
        </w:rPr>
        <w:t>（直資は比較販売が出来ないがやろうとしている。）</w:t>
      </w:r>
    </w:p>
    <w:p w:rsidR="006441B6" w:rsidRDefault="006441B6" w:rsidP="006441B6">
      <w:pPr>
        <w:spacing w:line="280" w:lineRule="exact"/>
        <w:ind w:leftChars="129" w:left="271"/>
        <w:rPr>
          <w:szCs w:val="21"/>
        </w:rPr>
      </w:pPr>
      <w:r>
        <w:rPr>
          <w:rFonts w:hint="eastAsia"/>
          <w:szCs w:val="21"/>
        </w:rPr>
        <w:lastRenderedPageBreak/>
        <w:t>≪オープンセミナーに参加した代理店へのメッセージ≫</w:t>
      </w:r>
    </w:p>
    <w:p w:rsidR="006441B6" w:rsidRDefault="006441B6" w:rsidP="006441B6">
      <w:pPr>
        <w:spacing w:line="280" w:lineRule="exact"/>
        <w:ind w:leftChars="129" w:left="271"/>
        <w:rPr>
          <w:szCs w:val="21"/>
        </w:rPr>
      </w:pPr>
    </w:p>
    <w:p w:rsidR="00805F15" w:rsidRDefault="00805F15" w:rsidP="00805F15">
      <w:pPr>
        <w:spacing w:line="280" w:lineRule="exact"/>
        <w:rPr>
          <w:rFonts w:ascii="ＭＳ Ｐ明朝" w:eastAsia="ＭＳ Ｐ明朝" w:hAnsi="ＭＳ Ｐ明朝"/>
          <w:szCs w:val="21"/>
        </w:rPr>
      </w:pPr>
      <w:r>
        <w:rPr>
          <w:rFonts w:hint="eastAsia"/>
        </w:rPr>
        <w:t xml:space="preserve">増島　：　</w:t>
      </w:r>
      <w:r>
        <w:rPr>
          <w:rFonts w:ascii="ＭＳ Ｐ明朝" w:eastAsia="ＭＳ Ｐ明朝" w:hAnsi="ＭＳ Ｐ明朝" w:hint="eastAsia"/>
          <w:szCs w:val="21"/>
        </w:rPr>
        <w:t>行政の視点で発言</w:t>
      </w:r>
    </w:p>
    <w:p w:rsidR="006441B6" w:rsidRDefault="006441B6" w:rsidP="009840BE">
      <w:pPr>
        <w:tabs>
          <w:tab w:val="left" w:pos="426"/>
        </w:tabs>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・保険だけで挑んでも、資本力のある競合相手には敵わない。お客さまは保険を欲している訳ではない。望むべきことが達成出来な</w:t>
      </w:r>
      <w:r w:rsidR="00643BBD">
        <w:rPr>
          <w:rFonts w:ascii="ＭＳ Ｐ明朝" w:eastAsia="ＭＳ Ｐ明朝" w:hAnsi="ＭＳ Ｐ明朝" w:hint="eastAsia"/>
          <w:szCs w:val="21"/>
        </w:rPr>
        <w:t>かった場合のリスクヘッジのパーツの１つにすぎない。アライアンスに取り</w:t>
      </w:r>
      <w:r>
        <w:rPr>
          <w:rFonts w:ascii="ＭＳ Ｐ明朝" w:eastAsia="ＭＳ Ｐ明朝" w:hAnsi="ＭＳ Ｐ明朝" w:hint="eastAsia"/>
          <w:szCs w:val="21"/>
        </w:rPr>
        <w:t>組むなど</w:t>
      </w:r>
      <w:r w:rsidRPr="00643BBD">
        <w:rPr>
          <w:rFonts w:ascii="ＭＳ Ｐ明朝" w:eastAsia="ＭＳ Ｐ明朝" w:hAnsi="ＭＳ Ｐ明朝" w:hint="eastAsia"/>
          <w:b/>
          <w:color w:val="FF0000"/>
          <w:szCs w:val="21"/>
        </w:rPr>
        <w:t>お客さまのニーズに応える体制を構築した代理店が勝ち残れる。</w:t>
      </w:r>
    </w:p>
    <w:p w:rsidR="006441B6" w:rsidRDefault="006441B6" w:rsidP="009840BE">
      <w:pPr>
        <w:tabs>
          <w:tab w:val="left" w:pos="426"/>
        </w:tabs>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・金融庁は今回の保険業法改正で、代理店のビジネスモデルを革新してほしいと考えている。販売手法しかりであり、</w:t>
      </w:r>
      <w:r w:rsidRPr="00643BBD">
        <w:rPr>
          <w:rFonts w:ascii="ＭＳ Ｐ明朝" w:eastAsia="ＭＳ Ｐ明朝" w:hAnsi="ＭＳ Ｐ明朝" w:hint="eastAsia"/>
          <w:b/>
          <w:color w:val="FF0000"/>
          <w:szCs w:val="21"/>
        </w:rPr>
        <w:t>収益のつくり方、コラボレーションなどアンテナを高く張り、いろいろなモデルを探ってほしい。</w:t>
      </w:r>
    </w:p>
    <w:p w:rsidR="006441B6" w:rsidRDefault="006441B6" w:rsidP="009840BE">
      <w:pPr>
        <w:tabs>
          <w:tab w:val="left" w:pos="426"/>
        </w:tabs>
        <w:spacing w:afterLines="50" w:line="280" w:lineRule="exact"/>
        <w:ind w:leftChars="129" w:left="412" w:hangingChars="67" w:hanging="141"/>
        <w:rPr>
          <w:rFonts w:ascii="ＭＳ Ｐ明朝" w:eastAsia="ＭＳ Ｐ明朝" w:hAnsi="ＭＳ Ｐ明朝"/>
          <w:szCs w:val="21"/>
        </w:rPr>
      </w:pPr>
    </w:p>
    <w:p w:rsidR="00805F15" w:rsidRDefault="00805F15" w:rsidP="009840BE">
      <w:pPr>
        <w:tabs>
          <w:tab w:val="left" w:pos="426"/>
        </w:tabs>
        <w:spacing w:afterLines="50" w:line="280" w:lineRule="exact"/>
        <w:ind w:leftChars="129" w:left="412" w:hangingChars="67" w:hanging="141"/>
        <w:rPr>
          <w:rFonts w:ascii="ＭＳ Ｐ明朝" w:eastAsia="ＭＳ Ｐ明朝" w:hAnsi="ＭＳ Ｐ明朝"/>
          <w:szCs w:val="21"/>
        </w:rPr>
      </w:pPr>
      <w:r>
        <w:rPr>
          <w:rFonts w:hint="eastAsia"/>
        </w:rPr>
        <w:t xml:space="preserve">中﨑　：　</w:t>
      </w:r>
      <w:r w:rsidRPr="003C723F">
        <w:rPr>
          <w:rFonts w:ascii="ＭＳ Ｐ明朝" w:eastAsia="ＭＳ Ｐ明朝" w:hAnsi="ＭＳ Ｐ明朝" w:hint="eastAsia"/>
          <w:szCs w:val="21"/>
        </w:rPr>
        <w:t>代理店の視点で発言</w:t>
      </w:r>
    </w:p>
    <w:p w:rsidR="006441B6" w:rsidRDefault="006441B6" w:rsidP="009840BE">
      <w:pPr>
        <w:tabs>
          <w:tab w:val="left" w:pos="426"/>
        </w:tabs>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・非常に変化が激しい時代であり</w:t>
      </w:r>
      <w:r w:rsidRPr="00643BBD">
        <w:rPr>
          <w:rFonts w:ascii="ＭＳ Ｐ明朝" w:eastAsia="ＭＳ Ｐ明朝" w:hAnsi="ＭＳ Ｐ明朝" w:hint="eastAsia"/>
          <w:b/>
          <w:color w:val="FF0000"/>
          <w:szCs w:val="21"/>
        </w:rPr>
        <w:t>、コンパクトモデルが変化に強いと考える</w:t>
      </w:r>
      <w:r>
        <w:rPr>
          <w:rFonts w:ascii="ＭＳ Ｐ明朝" w:eastAsia="ＭＳ Ｐ明朝" w:hAnsi="ＭＳ Ｐ明朝" w:hint="eastAsia"/>
          <w:szCs w:val="21"/>
        </w:rPr>
        <w:t>。代理店が勝ち残るには、付加価値の向上が不可欠である。個人顧客には「生活支援業」、法人顧客には「事業経営支援業」へと、保険販売業からの脱却し新業態を開発してほしい。</w:t>
      </w:r>
    </w:p>
    <w:p w:rsidR="006441B6" w:rsidRDefault="006441B6" w:rsidP="006441B6">
      <w:pPr>
        <w:jc w:val="center"/>
      </w:pPr>
      <w:r>
        <w:rPr>
          <w:rFonts w:hint="eastAsia"/>
          <w:noProof/>
        </w:rPr>
        <w:drawing>
          <wp:inline distT="0" distB="0" distL="0" distR="0">
            <wp:extent cx="4305300" cy="3216318"/>
            <wp:effectExtent l="19050" t="0" r="0" b="0"/>
            <wp:docPr id="18" name="図 11" descr="コンパクトモデルは強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ンパクトモデルは強い.jpg"/>
                    <pic:cNvPicPr/>
                  </pic:nvPicPr>
                  <pic:blipFill>
                    <a:blip r:embed="rId21" cstate="print"/>
                    <a:stretch>
                      <a:fillRect/>
                    </a:stretch>
                  </pic:blipFill>
                  <pic:spPr>
                    <a:xfrm>
                      <a:off x="0" y="0"/>
                      <a:ext cx="4304794" cy="3215940"/>
                    </a:xfrm>
                    <a:prstGeom prst="rect">
                      <a:avLst/>
                    </a:prstGeom>
                  </pic:spPr>
                </pic:pic>
              </a:graphicData>
            </a:graphic>
          </wp:inline>
        </w:drawing>
      </w:r>
    </w:p>
    <w:p w:rsidR="006441B6" w:rsidRDefault="006441B6" w:rsidP="00643BBD">
      <w:pPr>
        <w:tabs>
          <w:tab w:val="left" w:pos="426"/>
        </w:tabs>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・プロ代理店としてのプロフェッショナリズムが今まで以上に求められる。ＩＴ等も徹底的に活用して、行き場作り、お客さまとの接点作りに取り組んで、成長できる仕組みを作ってほしい。</w:t>
      </w:r>
    </w:p>
    <w:p w:rsidR="006441B6" w:rsidRDefault="006441B6" w:rsidP="009840BE">
      <w:pPr>
        <w:tabs>
          <w:tab w:val="left" w:pos="426"/>
        </w:tabs>
        <w:spacing w:afterLines="50" w:line="280" w:lineRule="exact"/>
        <w:ind w:leftChars="129" w:left="412" w:hangingChars="67" w:hanging="141"/>
        <w:rPr>
          <w:rFonts w:ascii="ＭＳ Ｐ明朝" w:eastAsia="ＭＳ Ｐ明朝" w:hAnsi="ＭＳ Ｐ明朝"/>
          <w:szCs w:val="21"/>
        </w:rPr>
      </w:pPr>
    </w:p>
    <w:p w:rsidR="00805F15" w:rsidRDefault="00805F15" w:rsidP="009840BE">
      <w:pPr>
        <w:tabs>
          <w:tab w:val="left" w:pos="426"/>
        </w:tabs>
        <w:spacing w:afterLines="50" w:line="280" w:lineRule="exact"/>
        <w:ind w:leftChars="129" w:left="412" w:hangingChars="67" w:hanging="141"/>
        <w:rPr>
          <w:rFonts w:ascii="ＭＳ Ｐ明朝" w:eastAsia="ＭＳ Ｐ明朝" w:hAnsi="ＭＳ Ｐ明朝"/>
          <w:szCs w:val="21"/>
        </w:rPr>
      </w:pPr>
      <w:r>
        <w:rPr>
          <w:rFonts w:hint="eastAsia"/>
        </w:rPr>
        <w:t xml:space="preserve">栗山　：　</w:t>
      </w:r>
      <w:r>
        <w:rPr>
          <w:rFonts w:ascii="ＭＳ Ｐ明朝" w:eastAsia="ＭＳ Ｐ明朝" w:hAnsi="ＭＳ Ｐ明朝" w:hint="eastAsia"/>
          <w:szCs w:val="21"/>
        </w:rPr>
        <w:t>保険会社</w:t>
      </w:r>
      <w:r w:rsidRPr="00410FC1">
        <w:rPr>
          <w:rFonts w:ascii="ＭＳ Ｐ明朝" w:eastAsia="ＭＳ Ｐ明朝" w:hAnsi="ＭＳ Ｐ明朝" w:hint="eastAsia"/>
          <w:szCs w:val="21"/>
        </w:rPr>
        <w:t>の視点で発言</w:t>
      </w:r>
    </w:p>
    <w:p w:rsidR="006441B6" w:rsidRDefault="006441B6" w:rsidP="009840BE">
      <w:pPr>
        <w:tabs>
          <w:tab w:val="left" w:pos="426"/>
        </w:tabs>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・３メガ体制がＡＩＧで４メガとなる。国内マーケットは縮小傾向になるであろう。そうなった場合に、</w:t>
      </w:r>
      <w:r w:rsidRPr="00643BBD">
        <w:rPr>
          <w:rFonts w:ascii="ＭＳ Ｐ明朝" w:eastAsia="ＭＳ Ｐ明朝" w:hAnsi="ＭＳ Ｐ明朝" w:hint="eastAsia"/>
          <w:b/>
          <w:color w:val="FF0000"/>
          <w:szCs w:val="21"/>
        </w:rPr>
        <w:t>代理店手数料体系の“率”が下がる可能性が高い。“率”が下がっても収益を落さないよう手数料の“額”をどうすればいいかを考えてほしい。</w:t>
      </w:r>
    </w:p>
    <w:p w:rsidR="00B3327D" w:rsidRDefault="005A4678" w:rsidP="00B3327D">
      <w:pPr>
        <w:pStyle w:val="a3"/>
        <w:numPr>
          <w:ilvl w:val="0"/>
          <w:numId w:val="1"/>
        </w:numPr>
        <w:ind w:leftChars="0"/>
        <w:jc w:val="left"/>
      </w:pPr>
      <w:hyperlink r:id="rId22" w:history="1">
        <w:r w:rsidR="00B3327D" w:rsidRPr="005A4678">
          <w:rPr>
            <w:rStyle w:val="a4"/>
            <w:rFonts w:hint="eastAsia"/>
          </w:rPr>
          <w:t>「保険代理店経営における“変わらぬもの”の</w:t>
        </w:r>
        <w:r w:rsidR="00B3327D" w:rsidRPr="005A4678">
          <w:rPr>
            <w:rStyle w:val="a4"/>
            <w:rFonts w:hint="eastAsia"/>
          </w:rPr>
          <w:t>正</w:t>
        </w:r>
        <w:r w:rsidR="00B3327D" w:rsidRPr="005A4678">
          <w:rPr>
            <w:rStyle w:val="a4"/>
            <w:rFonts w:hint="eastAsia"/>
          </w:rPr>
          <w:t>体とは」</w:t>
        </w:r>
      </w:hyperlink>
    </w:p>
    <w:p w:rsidR="00B3327D" w:rsidRDefault="00B3327D" w:rsidP="00B3327D">
      <w:pPr>
        <w:pStyle w:val="a3"/>
        <w:ind w:leftChars="0" w:left="825"/>
        <w:jc w:val="left"/>
      </w:pPr>
    </w:p>
    <w:p w:rsidR="00B3327D" w:rsidRDefault="00B3327D" w:rsidP="00B3327D">
      <w:pPr>
        <w:pStyle w:val="a3"/>
        <w:ind w:leftChars="0" w:left="825"/>
        <w:jc w:val="left"/>
      </w:pPr>
      <w:r>
        <w:rPr>
          <w:rFonts w:hint="eastAsia"/>
        </w:rPr>
        <w:t>コーディネーター　田村　薫　（かおる）</w:t>
      </w:r>
    </w:p>
    <w:p w:rsidR="00B3327D" w:rsidRDefault="00B3327D" w:rsidP="00B3327D">
      <w:pPr>
        <w:pStyle w:val="a3"/>
        <w:ind w:leftChars="0" w:left="825"/>
        <w:jc w:val="left"/>
      </w:pPr>
      <w:r>
        <w:rPr>
          <w:rFonts w:hint="eastAsia"/>
        </w:rPr>
        <w:t xml:space="preserve">　　　　　　　　　</w:t>
      </w:r>
      <w:hyperlink r:id="rId23" w:history="1">
        <w:r>
          <w:rPr>
            <w:rStyle w:val="a4"/>
            <w:rFonts w:hint="eastAsia"/>
          </w:rPr>
          <w:t>サンクリエイト</w:t>
        </w:r>
        <w:r w:rsidRPr="00343770">
          <w:rPr>
            <w:rStyle w:val="a4"/>
            <w:rFonts w:hint="eastAsia"/>
          </w:rPr>
          <w:t>（株）</w:t>
        </w:r>
      </w:hyperlink>
    </w:p>
    <w:p w:rsidR="00B3327D" w:rsidRDefault="00B3327D" w:rsidP="00B3327D">
      <w:pPr>
        <w:pStyle w:val="a3"/>
        <w:ind w:leftChars="0" w:left="825"/>
        <w:jc w:val="left"/>
      </w:pPr>
      <w:r>
        <w:rPr>
          <w:rFonts w:hint="eastAsia"/>
        </w:rPr>
        <w:t xml:space="preserve">　　　　　　　　　代理店２代目</w:t>
      </w:r>
    </w:p>
    <w:p w:rsidR="00B3327D" w:rsidRDefault="00B3327D" w:rsidP="00B3327D">
      <w:pPr>
        <w:pStyle w:val="a3"/>
        <w:ind w:leftChars="0" w:left="825"/>
        <w:jc w:val="left"/>
      </w:pPr>
      <w:r>
        <w:rPr>
          <w:rFonts w:hint="eastAsia"/>
        </w:rPr>
        <w:t xml:space="preserve">パネラー　①　　　</w:t>
      </w:r>
      <w:r w:rsidR="004A786B">
        <w:fldChar w:fldCharType="begin"/>
      </w:r>
      <w:r w:rsidR="000269E9">
        <w:instrText xml:space="preserve"> HYPERLINK "http://www.almacreations.jp/seminar/instractor/kuriyama_shoji.html" </w:instrText>
      </w:r>
      <w:r w:rsidR="004A786B">
        <w:fldChar w:fldCharType="separate"/>
      </w:r>
      <w:r w:rsidRPr="000269E9">
        <w:rPr>
          <w:rStyle w:val="a4"/>
          <w:rFonts w:hint="eastAsia"/>
        </w:rPr>
        <w:t>栗山</w:t>
      </w:r>
      <w:r w:rsidRPr="000269E9">
        <w:rPr>
          <w:rStyle w:val="a4"/>
          <w:rFonts w:hint="eastAsia"/>
        </w:rPr>
        <w:t xml:space="preserve"> </w:t>
      </w:r>
      <w:r w:rsidRPr="000269E9">
        <w:rPr>
          <w:rStyle w:val="a4"/>
          <w:rFonts w:hint="eastAsia"/>
        </w:rPr>
        <w:t>聖二　（しょうじ）</w:t>
      </w:r>
      <w:r w:rsidR="004A786B">
        <w:fldChar w:fldCharType="end"/>
      </w:r>
    </w:p>
    <w:p w:rsidR="00B3327D" w:rsidRPr="00FE5027" w:rsidRDefault="00B3327D" w:rsidP="00B3327D">
      <w:pPr>
        <w:pStyle w:val="a3"/>
        <w:ind w:leftChars="0" w:left="825"/>
        <w:jc w:val="left"/>
      </w:pPr>
      <w:r>
        <w:rPr>
          <w:rFonts w:hint="eastAsia"/>
        </w:rPr>
        <w:t xml:space="preserve">　　　　　　　　　</w:t>
      </w:r>
      <w:r w:rsidRPr="000269E9">
        <w:rPr>
          <w:rFonts w:hint="eastAsia"/>
        </w:rPr>
        <w:t>(</w:t>
      </w:r>
      <w:r w:rsidRPr="000269E9">
        <w:rPr>
          <w:rFonts w:hint="eastAsia"/>
        </w:rPr>
        <w:t>株</w:t>
      </w:r>
      <w:r w:rsidRPr="000269E9">
        <w:rPr>
          <w:rFonts w:hint="eastAsia"/>
        </w:rPr>
        <w:t>)</w:t>
      </w:r>
      <w:r>
        <w:rPr>
          <w:rFonts w:hint="eastAsia"/>
        </w:rPr>
        <w:t xml:space="preserve">アルマクリエイションズ　</w:t>
      </w:r>
    </w:p>
    <w:p w:rsidR="00B3327D" w:rsidRDefault="00B3327D" w:rsidP="00B3327D">
      <w:pPr>
        <w:pStyle w:val="a3"/>
        <w:ind w:leftChars="0" w:left="825" w:firstLineChars="900" w:firstLine="1890"/>
        <w:jc w:val="left"/>
      </w:pPr>
      <w:r>
        <w:rPr>
          <w:rFonts w:hint="eastAsia"/>
        </w:rPr>
        <w:t>通販のプロ</w:t>
      </w:r>
    </w:p>
    <w:p w:rsidR="00B3327D" w:rsidRDefault="00B3327D" w:rsidP="00B3327D">
      <w:pPr>
        <w:pStyle w:val="a3"/>
        <w:ind w:leftChars="0" w:left="825"/>
        <w:jc w:val="left"/>
      </w:pPr>
      <w:r>
        <w:rPr>
          <w:rFonts w:hint="eastAsia"/>
        </w:rPr>
        <w:t>パネラー　②　　　黒川　哲司　（さとし）</w:t>
      </w:r>
    </w:p>
    <w:p w:rsidR="00B3327D" w:rsidRDefault="00B3327D" w:rsidP="00B3327D">
      <w:pPr>
        <w:pStyle w:val="a3"/>
        <w:ind w:leftChars="0" w:left="825"/>
        <w:jc w:val="left"/>
      </w:pPr>
      <w:r>
        <w:rPr>
          <w:rFonts w:hint="eastAsia"/>
        </w:rPr>
        <w:t xml:space="preserve">　　　　　　　　　</w:t>
      </w:r>
      <w:hyperlink r:id="rId24" w:history="1">
        <w:r w:rsidRPr="000269E9">
          <w:rPr>
            <w:rStyle w:val="a4"/>
            <w:rFonts w:hint="eastAsia"/>
          </w:rPr>
          <w:t>有限会社黒川保険事務所</w:t>
        </w:r>
      </w:hyperlink>
    </w:p>
    <w:p w:rsidR="00B3327D" w:rsidRDefault="00B3327D" w:rsidP="00B3327D">
      <w:pPr>
        <w:pStyle w:val="a3"/>
        <w:ind w:leftChars="0" w:left="825"/>
        <w:jc w:val="left"/>
      </w:pPr>
      <w:r>
        <w:rPr>
          <w:rFonts w:hint="eastAsia"/>
        </w:rPr>
        <w:t xml:space="preserve">　　　　　　　　　松坂市代理店　保険ブラザース　元富士火災社員</w:t>
      </w:r>
      <w:r>
        <w:rPr>
          <w:rFonts w:hint="eastAsia"/>
        </w:rPr>
        <w:t>(H6)</w:t>
      </w:r>
    </w:p>
    <w:p w:rsidR="00B3327D" w:rsidRDefault="00B3327D" w:rsidP="00B3327D">
      <w:pPr>
        <w:pStyle w:val="a3"/>
        <w:ind w:leftChars="0" w:left="825"/>
        <w:jc w:val="left"/>
      </w:pPr>
      <w:r>
        <w:rPr>
          <w:rFonts w:hint="eastAsia"/>
        </w:rPr>
        <w:t>パネラー　③　　　高萩　徳宗（たかはぎ　のりとし）</w:t>
      </w:r>
    </w:p>
    <w:p w:rsidR="00B3327D" w:rsidRDefault="00B3327D" w:rsidP="00B3327D">
      <w:pPr>
        <w:pStyle w:val="a3"/>
        <w:ind w:leftChars="0" w:left="825"/>
        <w:jc w:val="left"/>
      </w:pPr>
      <w:r>
        <w:rPr>
          <w:rFonts w:hint="eastAsia"/>
        </w:rPr>
        <w:t xml:space="preserve">　　　　　　　　　</w:t>
      </w:r>
      <w:hyperlink r:id="rId25" w:history="1">
        <w:r w:rsidR="00805F15" w:rsidRPr="00B06052">
          <w:rPr>
            <w:rStyle w:val="a4"/>
            <w:rFonts w:hint="eastAsia"/>
          </w:rPr>
          <w:t>(</w:t>
        </w:r>
        <w:r w:rsidR="00805F15" w:rsidRPr="00B06052">
          <w:rPr>
            <w:rStyle w:val="a4"/>
            <w:rFonts w:hint="eastAsia"/>
          </w:rPr>
          <w:t>有</w:t>
        </w:r>
        <w:r w:rsidR="00805F15" w:rsidRPr="00B06052">
          <w:rPr>
            <w:rStyle w:val="a4"/>
            <w:rFonts w:hint="eastAsia"/>
          </w:rPr>
          <w:t>)</w:t>
        </w:r>
        <w:r w:rsidR="00805F15" w:rsidRPr="00B06052">
          <w:rPr>
            <w:rStyle w:val="a4"/>
            <w:rFonts w:hint="eastAsia"/>
          </w:rPr>
          <w:t>ベルテンポ・トラベル・アンドコンサツタンツ</w:t>
        </w:r>
      </w:hyperlink>
    </w:p>
    <w:p w:rsidR="00805F15" w:rsidRDefault="00B3327D" w:rsidP="00805F15">
      <w:pPr>
        <w:pStyle w:val="a3"/>
        <w:ind w:leftChars="0" w:left="825"/>
        <w:jc w:val="left"/>
      </w:pPr>
      <w:r>
        <w:rPr>
          <w:rFonts w:hint="eastAsia"/>
        </w:rPr>
        <w:t xml:space="preserve">　　　　　　　　　</w:t>
      </w:r>
      <w:r w:rsidR="00805F15">
        <w:rPr>
          <w:rFonts w:hint="eastAsia"/>
        </w:rPr>
        <w:t>バリアフリー専門旅行会社</w:t>
      </w:r>
    </w:p>
    <w:p w:rsidR="00B3327D" w:rsidRDefault="00B3327D" w:rsidP="00805F15">
      <w:pPr>
        <w:jc w:val="left"/>
      </w:pPr>
      <w:r>
        <w:rPr>
          <w:rFonts w:hint="eastAsia"/>
        </w:rPr>
        <w:t>【要旨】</w:t>
      </w:r>
    </w:p>
    <w:p w:rsidR="00805F15" w:rsidRDefault="00805F15" w:rsidP="00B3327D">
      <w:pPr>
        <w:pStyle w:val="a3"/>
        <w:ind w:leftChars="0" w:left="825"/>
        <w:jc w:val="left"/>
      </w:pPr>
    </w:p>
    <w:p w:rsidR="00805F15" w:rsidRDefault="00805F15" w:rsidP="00805F15">
      <w:pPr>
        <w:jc w:val="left"/>
        <w:rPr>
          <w:rFonts w:ascii="ＭＳ Ｐ明朝" w:eastAsia="ＭＳ Ｐ明朝" w:hAnsi="ＭＳ Ｐ明朝"/>
          <w:szCs w:val="21"/>
        </w:rPr>
      </w:pPr>
      <w:r>
        <w:rPr>
          <w:rFonts w:hint="eastAsia"/>
        </w:rPr>
        <w:t xml:space="preserve">栗山　：　</w:t>
      </w:r>
      <w:r>
        <w:rPr>
          <w:rFonts w:ascii="ＭＳ Ｐ明朝" w:eastAsia="ＭＳ Ｐ明朝" w:hAnsi="ＭＳ Ｐ明朝" w:hint="eastAsia"/>
          <w:szCs w:val="21"/>
        </w:rPr>
        <w:t>異業種・通販事業からの視点で発言</w:t>
      </w:r>
    </w:p>
    <w:p w:rsidR="00805F15"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通販においては、お客さまの絞り込み、ターゲティングが必要だ。例えば「30代40代の主婦の皆さまへ」など顧客ターゲットを絞り込まないと軸がぶれてしまう。</w:t>
      </w:r>
    </w:p>
    <w:p w:rsidR="00805F15"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新規からの成約はどうしても低くなる。見込み客作りには、最初は、プレゼントなどの特典を付けて、対象先を増やし、顧客データベースを構築することで、ターゲットを絞り込む手法に取り組んでいる。</w:t>
      </w:r>
    </w:p>
    <w:p w:rsidR="00805F15"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大切なことはお客様が教えてくれる。「通販」＝リピート購入がないと成り立たない。</w:t>
      </w:r>
    </w:p>
    <w:p w:rsidR="00805F15"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「Ｏｎｅ　ｔｏ　Ｏｎｅ」の対応が必要</w:t>
      </w:r>
      <w:r w:rsidR="0099679E">
        <w:rPr>
          <w:rFonts w:ascii="ＭＳ Ｐ明朝" w:eastAsia="ＭＳ Ｐ明朝" w:hAnsi="ＭＳ Ｐ明朝" w:hint="eastAsia"/>
          <w:szCs w:val="21"/>
        </w:rPr>
        <w:t xml:space="preserve">　</w:t>
      </w:r>
    </w:p>
    <w:p w:rsidR="00805F15" w:rsidRDefault="00805F15" w:rsidP="009840BE">
      <w:pPr>
        <w:spacing w:afterLines="50" w:line="280" w:lineRule="exact"/>
        <w:ind w:left="426"/>
        <w:rPr>
          <w:rFonts w:ascii="ＭＳ Ｐ明朝" w:eastAsia="ＭＳ Ｐ明朝" w:hAnsi="ＭＳ Ｐ明朝"/>
          <w:szCs w:val="21"/>
        </w:rPr>
      </w:pPr>
      <w:r>
        <w:rPr>
          <w:rFonts w:ascii="ＭＳ Ｐ明朝" w:eastAsia="ＭＳ Ｐ明朝" w:hAnsi="ＭＳ Ｐ明朝" w:hint="eastAsia"/>
          <w:szCs w:val="21"/>
        </w:rPr>
        <w:t>健康食品や化粧品では「無くなるタイミング」で</w:t>
      </w:r>
      <w:r w:rsidR="0099679E">
        <w:rPr>
          <w:rFonts w:ascii="ＭＳ Ｐ明朝" w:eastAsia="ＭＳ Ｐ明朝" w:hAnsi="ＭＳ Ｐ明朝" w:hint="eastAsia"/>
          <w:szCs w:val="21"/>
        </w:rPr>
        <w:t>担当者が電話＋サプライズ商品の紹介</w:t>
      </w:r>
    </w:p>
    <w:p w:rsidR="0099679E" w:rsidRDefault="0099679E" w:rsidP="009840BE">
      <w:pPr>
        <w:spacing w:afterLines="50" w:line="280" w:lineRule="exact"/>
        <w:ind w:left="426"/>
        <w:rPr>
          <w:rFonts w:ascii="ＭＳ Ｐ明朝" w:eastAsia="ＭＳ Ｐ明朝" w:hAnsi="ＭＳ Ｐ明朝"/>
          <w:szCs w:val="21"/>
        </w:rPr>
      </w:pPr>
      <w:r w:rsidRPr="0099679E">
        <w:rPr>
          <w:rFonts w:ascii="ＭＳ Ｐ明朝" w:eastAsia="ＭＳ Ｐ明朝" w:hAnsi="ＭＳ Ｐ明朝" w:hint="eastAsia"/>
          <w:b/>
          <w:color w:val="FF0000"/>
          <w:szCs w:val="21"/>
        </w:rPr>
        <w:t>「ロイヤルカスタマー」を育てる。</w:t>
      </w:r>
      <w:r>
        <w:rPr>
          <w:rFonts w:ascii="ＭＳ Ｐ明朝" w:eastAsia="ＭＳ Ｐ明朝" w:hAnsi="ＭＳ Ｐ明朝" w:hint="eastAsia"/>
          <w:szCs w:val="21"/>
        </w:rPr>
        <w:t xml:space="preserve">　←　（　新規が取れないならこれしかない！！）</w:t>
      </w:r>
    </w:p>
    <w:p w:rsidR="00805F15" w:rsidRDefault="0099679E" w:rsidP="0099679E">
      <w:pPr>
        <w:spacing w:line="280" w:lineRule="exact"/>
        <w:rPr>
          <w:rFonts w:ascii="ＭＳ Ｐ明朝" w:eastAsia="ＭＳ Ｐ明朝" w:hAnsi="ＭＳ Ｐ明朝"/>
          <w:szCs w:val="21"/>
        </w:rPr>
      </w:pPr>
      <w:r>
        <w:rPr>
          <w:rFonts w:hint="eastAsia"/>
        </w:rPr>
        <w:t xml:space="preserve">黒川　：　</w:t>
      </w:r>
      <w:r w:rsidR="00805F15">
        <w:rPr>
          <w:rFonts w:ascii="ＭＳ Ｐ明朝" w:eastAsia="ＭＳ Ｐ明朝" w:hAnsi="ＭＳ Ｐ明朝" w:hint="eastAsia"/>
          <w:szCs w:val="21"/>
        </w:rPr>
        <w:t>専業代理店の視点で発言</w:t>
      </w:r>
    </w:p>
    <w:p w:rsidR="0099679E" w:rsidRDefault="00805F15"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w:t>
      </w:r>
      <w:r w:rsidR="0099679E">
        <w:rPr>
          <w:rFonts w:ascii="ＭＳ Ｐ明朝" w:eastAsia="ＭＳ Ｐ明朝" w:hAnsi="ＭＳ Ｐ明朝" w:hint="eastAsia"/>
          <w:szCs w:val="21"/>
        </w:rPr>
        <w:t>同業他社との競合が少ないため、</w:t>
      </w:r>
      <w:r>
        <w:rPr>
          <w:rFonts w:ascii="ＭＳ Ｐ明朝" w:eastAsia="ＭＳ Ｐ明朝" w:hAnsi="ＭＳ Ｐ明朝" w:hint="eastAsia"/>
          <w:szCs w:val="21"/>
        </w:rPr>
        <w:t>医療法人をターゲットに損生保の営業活動を行なっている。</w:t>
      </w:r>
    </w:p>
    <w:p w:rsidR="00805F15" w:rsidRDefault="0099679E"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w:t>
      </w:r>
      <w:r w:rsidR="00805F15">
        <w:rPr>
          <w:rFonts w:ascii="ＭＳ Ｐ明朝" w:eastAsia="ＭＳ Ｐ明朝" w:hAnsi="ＭＳ Ｐ明朝" w:hint="eastAsia"/>
          <w:szCs w:val="21"/>
        </w:rPr>
        <w:t>女性スタッフだと面談に持ち込めるケースもあり、継続訪問を実践している。</w:t>
      </w:r>
    </w:p>
    <w:p w:rsidR="00805F15" w:rsidRDefault="00805F15"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・以前は、ネットやブロクにも力を入れていたが、そちらに注力してしまい、お客さまとの接点が少なくなった。『昭和の代理店』ともいうべき、顔と合わせた営業を目指したいと考える。</w:t>
      </w:r>
    </w:p>
    <w:p w:rsidR="0099679E" w:rsidRDefault="00805F15" w:rsidP="009840BE">
      <w:pPr>
        <w:spacing w:afterLines="50" w:line="280" w:lineRule="exact"/>
        <w:ind w:leftChars="129" w:left="412" w:hangingChars="67" w:hanging="141"/>
        <w:rPr>
          <w:rFonts w:ascii="ＭＳ Ｐ明朝" w:eastAsia="ＭＳ Ｐ明朝" w:hAnsi="ＭＳ Ｐ明朝"/>
          <w:b/>
          <w:color w:val="FF0000"/>
          <w:szCs w:val="21"/>
        </w:rPr>
      </w:pPr>
      <w:r>
        <w:rPr>
          <w:rFonts w:ascii="ＭＳ Ｐ明朝" w:eastAsia="ＭＳ Ｐ明朝" w:hAnsi="ＭＳ Ｐ明朝" w:hint="eastAsia"/>
          <w:szCs w:val="21"/>
        </w:rPr>
        <w:t>・</w:t>
      </w:r>
      <w:r w:rsidRPr="0099679E">
        <w:rPr>
          <w:rFonts w:ascii="ＭＳ Ｐ明朝" w:eastAsia="ＭＳ Ｐ明朝" w:hAnsi="ＭＳ Ｐ明朝" w:hint="eastAsia"/>
          <w:b/>
          <w:color w:val="FF0000"/>
          <w:szCs w:val="21"/>
        </w:rPr>
        <w:t>既存のお客さまには、女性スタッフが６か月点検のアンケートを実施している。</w:t>
      </w:r>
    </w:p>
    <w:p w:rsidR="00805F15" w:rsidRDefault="0099679E" w:rsidP="009840BE">
      <w:pPr>
        <w:spacing w:afterLines="50" w:line="280" w:lineRule="exact"/>
        <w:ind w:leftChars="129" w:left="271"/>
        <w:rPr>
          <w:rFonts w:ascii="ＭＳ Ｐ明朝" w:eastAsia="ＭＳ Ｐ明朝" w:hAnsi="ＭＳ Ｐ明朝"/>
          <w:szCs w:val="21"/>
        </w:rPr>
      </w:pPr>
      <w:r>
        <w:rPr>
          <w:rFonts w:ascii="ＭＳ Ｐ明朝" w:eastAsia="ＭＳ Ｐ明朝" w:hAnsi="ＭＳ Ｐ明朝" w:hint="eastAsia"/>
          <w:szCs w:val="21"/>
        </w:rPr>
        <w:t>・月200件とか更新していると、間違いや、更改後の変更がでてくる。</w:t>
      </w:r>
      <w:r w:rsidR="006C67D7">
        <w:rPr>
          <w:rFonts w:ascii="ＭＳ Ｐ明朝" w:eastAsia="ＭＳ Ｐ明朝" w:hAnsi="ＭＳ Ｐ明朝" w:hint="eastAsia"/>
          <w:szCs w:val="21"/>
        </w:rPr>
        <w:t>また、提案しっぱなしになっているお客様に再度提案もできる。</w:t>
      </w:r>
      <w:r w:rsidR="00805F15">
        <w:rPr>
          <w:rFonts w:ascii="ＭＳ Ｐ明朝" w:eastAsia="ＭＳ Ｐ明朝" w:hAnsi="ＭＳ Ｐ明朝" w:hint="eastAsia"/>
          <w:szCs w:val="21"/>
        </w:rPr>
        <w:t>煩わしいと言われることもあ</w:t>
      </w:r>
      <w:r w:rsidR="006C67D7">
        <w:rPr>
          <w:rFonts w:ascii="ＭＳ Ｐ明朝" w:eastAsia="ＭＳ Ｐ明朝" w:hAnsi="ＭＳ Ｐ明朝" w:hint="eastAsia"/>
          <w:szCs w:val="21"/>
        </w:rPr>
        <w:t>るが</w:t>
      </w:r>
      <w:r w:rsidR="00805F15">
        <w:rPr>
          <w:rFonts w:ascii="ＭＳ Ｐ明朝" w:eastAsia="ＭＳ Ｐ明朝" w:hAnsi="ＭＳ Ｐ明朝" w:hint="eastAsia"/>
          <w:szCs w:val="21"/>
        </w:rPr>
        <w:t>、お客さまとの接点を保つ重要な取組みであり、お客さまの囲い込みにつながっている。</w:t>
      </w:r>
    </w:p>
    <w:p w:rsidR="00805F15" w:rsidRDefault="00805F15" w:rsidP="00805F15">
      <w:pPr>
        <w:spacing w:line="280" w:lineRule="exact"/>
        <w:ind w:leftChars="129" w:left="271"/>
        <w:rPr>
          <w:rFonts w:ascii="ＭＳ Ｐ明朝" w:eastAsia="ＭＳ Ｐ明朝" w:hAnsi="ＭＳ Ｐ明朝"/>
          <w:szCs w:val="21"/>
        </w:rPr>
      </w:pPr>
      <w:r>
        <w:rPr>
          <w:rFonts w:ascii="ＭＳ Ｐ明朝" w:eastAsia="ＭＳ Ｐ明朝" w:hAnsi="ＭＳ Ｐ明朝" w:hint="eastAsia"/>
          <w:szCs w:val="21"/>
        </w:rPr>
        <w:lastRenderedPageBreak/>
        <w:t>高萩</w:t>
      </w:r>
      <w:r w:rsidR="006C67D7">
        <w:rPr>
          <w:rFonts w:ascii="ＭＳ Ｐ明朝" w:eastAsia="ＭＳ Ｐ明朝" w:hAnsi="ＭＳ Ｐ明朝" w:hint="eastAsia"/>
          <w:szCs w:val="21"/>
        </w:rPr>
        <w:t xml:space="preserve">　：　</w:t>
      </w:r>
      <w:r>
        <w:rPr>
          <w:rFonts w:ascii="ＭＳ Ｐ明朝" w:eastAsia="ＭＳ Ｐ明朝" w:hAnsi="ＭＳ Ｐ明朝" w:hint="eastAsia"/>
          <w:szCs w:val="21"/>
        </w:rPr>
        <w:t>異業種・旅行代理店・ニッチマーケットの視点で発言</w:t>
      </w:r>
    </w:p>
    <w:p w:rsidR="00805F15"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前職の大手旅行会社で旅行のプランニングに携わっていた頃は、「如何に同業他社よりも廉価で旅行プランが立てられるか」の一点を求められていた。完全に顧客不在の考え方であり、当然ながら、申込件数は増えるが、安い分、質を落とすことでクレームも多かった。</w:t>
      </w:r>
    </w:p>
    <w:p w:rsidR="00805F15"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障害のある方は、旅行中のケガの責任が持てないとのことで、ほぼ旅行をお断りしていた。前職で、旅行に行きたい障害者が沢山いること、お金があっても旅行に行けない実情を知った。社会福祉の精神より機会ロスがビジネスチャンスにつながると確信し、介護の知識がなかったが、障害者にマーケットを絞った旅行代理店を設立した。お客さま不在の営業スタイルでなく、高くても付加価値の高いサービスを提供したいと考えていたことも独立を後押しした。</w:t>
      </w:r>
    </w:p>
    <w:p w:rsidR="00805F15" w:rsidRPr="003542B6"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障害者に特化した旅行代理店は５社程度であり、ニッチマーケットで勝負している。立ち上げた当時は、“如何にお客さまの心を掴むか”に苦心した。最初に送る資料に“会社の想いの旗”を立てることが重要だ。当社の場合は、『今まで、断られていたあなたでも旅行に行ける』をキャッチフレーズにしたことが、旅行に行きたい障害者のニーズを掴んだ。大手旅行代理店からの顧客紹介もあり、今では営業活動をしなくてもお客さまに来ていただいている。</w:t>
      </w:r>
    </w:p>
    <w:p w:rsidR="006C67D7" w:rsidRDefault="006C67D7" w:rsidP="00805F15">
      <w:pPr>
        <w:spacing w:line="280" w:lineRule="exact"/>
        <w:ind w:leftChars="129" w:left="271"/>
        <w:rPr>
          <w:szCs w:val="21"/>
        </w:rPr>
      </w:pPr>
    </w:p>
    <w:p w:rsidR="00805F15" w:rsidRPr="000269E9" w:rsidRDefault="00805F15" w:rsidP="00805F15">
      <w:pPr>
        <w:spacing w:line="280" w:lineRule="exact"/>
        <w:ind w:leftChars="129" w:left="271"/>
        <w:rPr>
          <w:b/>
          <w:color w:val="0070C0"/>
          <w:sz w:val="24"/>
          <w:szCs w:val="24"/>
        </w:rPr>
      </w:pPr>
      <w:r w:rsidRPr="000269E9">
        <w:rPr>
          <w:rFonts w:hint="eastAsia"/>
          <w:b/>
          <w:color w:val="0070C0"/>
          <w:sz w:val="24"/>
          <w:szCs w:val="24"/>
        </w:rPr>
        <w:t>≪オープンセミナーに参加した代理店へのメッセージ≫</w:t>
      </w:r>
    </w:p>
    <w:p w:rsidR="006C67D7" w:rsidRDefault="006C67D7" w:rsidP="00805F15">
      <w:pPr>
        <w:spacing w:line="280" w:lineRule="exact"/>
        <w:ind w:leftChars="129" w:left="271"/>
        <w:rPr>
          <w:szCs w:val="21"/>
        </w:rPr>
      </w:pPr>
    </w:p>
    <w:p w:rsidR="006C67D7" w:rsidRPr="006C67D7" w:rsidRDefault="006C67D7" w:rsidP="006C67D7">
      <w:pPr>
        <w:ind w:firstLineChars="100" w:firstLine="210"/>
        <w:jc w:val="left"/>
        <w:rPr>
          <w:rFonts w:ascii="ＭＳ Ｐ明朝" w:eastAsia="ＭＳ Ｐ明朝" w:hAnsi="ＭＳ Ｐ明朝"/>
          <w:szCs w:val="21"/>
        </w:rPr>
      </w:pPr>
      <w:r>
        <w:rPr>
          <w:rFonts w:hint="eastAsia"/>
        </w:rPr>
        <w:t xml:space="preserve">栗山　：　</w:t>
      </w:r>
      <w:r w:rsidRPr="006C67D7">
        <w:rPr>
          <w:rFonts w:ascii="ＭＳ Ｐ明朝" w:eastAsia="ＭＳ Ｐ明朝" w:hAnsi="ＭＳ Ｐ明朝" w:hint="eastAsia"/>
          <w:szCs w:val="21"/>
        </w:rPr>
        <w:t>異業種・通販事業からの視点で発言</w:t>
      </w:r>
    </w:p>
    <w:p w:rsidR="00805F15"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ＩＴを積極的に使ってほしい。グーグルマップへの代理店の広告や</w:t>
      </w:r>
      <w:proofErr w:type="spellStart"/>
      <w:r>
        <w:rPr>
          <w:rFonts w:ascii="ＭＳ Ｐ明朝" w:eastAsia="ＭＳ Ｐ明朝" w:hAnsi="ＭＳ Ｐ明朝" w:hint="eastAsia"/>
          <w:szCs w:val="21"/>
        </w:rPr>
        <w:t>Youtube</w:t>
      </w:r>
      <w:proofErr w:type="spellEnd"/>
      <w:r>
        <w:rPr>
          <w:rFonts w:ascii="ＭＳ Ｐ明朝" w:eastAsia="ＭＳ Ｐ明朝" w:hAnsi="ＭＳ Ｐ明朝" w:hint="eastAsia"/>
          <w:szCs w:val="21"/>
        </w:rPr>
        <w:t>での公式チャネル等を活用することで、お客さまのアクセスも増える。</w:t>
      </w:r>
    </w:p>
    <w:p w:rsidR="006C67D7" w:rsidRDefault="006C67D7" w:rsidP="009840BE">
      <w:pPr>
        <w:spacing w:afterLines="50" w:line="280" w:lineRule="exact"/>
        <w:ind w:firstLineChars="100" w:firstLine="210"/>
        <w:rPr>
          <w:rFonts w:ascii="ＭＳ Ｐ明朝" w:eastAsia="ＭＳ Ｐ明朝" w:hAnsi="ＭＳ Ｐ明朝"/>
          <w:szCs w:val="21"/>
        </w:rPr>
      </w:pPr>
      <w:r>
        <w:rPr>
          <w:rFonts w:ascii="ＭＳ Ｐ明朝" w:eastAsia="ＭＳ Ｐ明朝" w:hAnsi="ＭＳ Ｐ明朝" w:hint="eastAsia"/>
          <w:szCs w:val="21"/>
        </w:rPr>
        <w:t>高萩　：　異業種・旅行代理店・ニッチマーケットの視点で発言</w:t>
      </w:r>
    </w:p>
    <w:p w:rsidR="006C67D7" w:rsidRDefault="00805F15" w:rsidP="009840BE">
      <w:pPr>
        <w:pStyle w:val="a3"/>
        <w:numPr>
          <w:ilvl w:val="0"/>
          <w:numId w:val="2"/>
        </w:numPr>
        <w:spacing w:afterLines="50" w:line="280" w:lineRule="exact"/>
        <w:ind w:leftChars="0"/>
        <w:rPr>
          <w:rFonts w:ascii="ＭＳ Ｐ明朝" w:eastAsia="ＭＳ Ｐ明朝" w:hAnsi="ＭＳ Ｐ明朝"/>
          <w:szCs w:val="21"/>
        </w:rPr>
      </w:pPr>
      <w:r w:rsidRPr="000269E9">
        <w:rPr>
          <w:rFonts w:ascii="ＭＳ Ｐ明朝" w:eastAsia="ＭＳ Ｐ明朝" w:hAnsi="ＭＳ Ｐ明朝" w:hint="eastAsia"/>
          <w:szCs w:val="21"/>
        </w:rPr>
        <w:t>今の仕事柄、心筋梗塞や脳梗塞を患い、保険金を受け取ったお客さまが大半だ。保険の更改手続き等で接している代理店の皆さんが、「なぜ、お客さまの体調変化・環境変化に気づかなかったのか、注意喚起出来なかったのか」と思うことが多々ある。一家を支えている夫に妻はなかなか言えない。口うるさく言えるのが、お客さまをリクスから守る代理店の本来の仕事ではないか。お客さまは保険を欲しくて買っている訳ではない。黒川氏の「６か月点検」のような取組みを是非、皆さんも実践していただきたい。</w:t>
      </w:r>
    </w:p>
    <w:p w:rsidR="000269E9" w:rsidRPr="000269E9" w:rsidRDefault="000269E9" w:rsidP="009840BE">
      <w:pPr>
        <w:pStyle w:val="a3"/>
        <w:spacing w:afterLines="50" w:line="280" w:lineRule="exact"/>
        <w:ind w:leftChars="0" w:left="846"/>
        <w:rPr>
          <w:rFonts w:ascii="ＭＳ Ｐ明朝" w:eastAsia="ＭＳ Ｐ明朝" w:hAnsi="ＭＳ Ｐ明朝"/>
          <w:szCs w:val="21"/>
        </w:rPr>
      </w:pPr>
    </w:p>
    <w:p w:rsidR="006C67D7" w:rsidRPr="006C67D7" w:rsidRDefault="006C67D7" w:rsidP="009840BE">
      <w:pPr>
        <w:spacing w:afterLines="50" w:line="280" w:lineRule="exact"/>
        <w:ind w:left="426"/>
        <w:rPr>
          <w:rFonts w:ascii="ＭＳ Ｐ明朝" w:eastAsia="ＭＳ Ｐ明朝" w:hAnsi="ＭＳ Ｐ明朝"/>
          <w:szCs w:val="21"/>
        </w:rPr>
      </w:pPr>
      <w:r>
        <w:rPr>
          <w:rFonts w:hint="eastAsia"/>
        </w:rPr>
        <w:t xml:space="preserve">黒川　：　</w:t>
      </w:r>
      <w:r w:rsidRPr="006C67D7">
        <w:rPr>
          <w:rFonts w:ascii="ＭＳ Ｐ明朝" w:eastAsia="ＭＳ Ｐ明朝" w:hAnsi="ＭＳ Ｐ明朝" w:hint="eastAsia"/>
          <w:szCs w:val="21"/>
        </w:rPr>
        <w:t>専業代理店の視点で発言</w:t>
      </w:r>
    </w:p>
    <w:p w:rsidR="00805F15" w:rsidRDefault="000269E9"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 xml:space="preserve">　</w:t>
      </w:r>
      <w:r w:rsidR="00805F15">
        <w:rPr>
          <w:rFonts w:ascii="ＭＳ Ｐ明朝" w:eastAsia="ＭＳ Ｐ明朝" w:hAnsi="ＭＳ Ｐ明朝" w:hint="eastAsia"/>
          <w:szCs w:val="21"/>
        </w:rPr>
        <w:t>理念研修を月１回行なっている。「なんのために会社があるのか」「どこを目指すのか」、初心を忘れず、社員と理念と共有することが大切だと思っている。</w:t>
      </w:r>
    </w:p>
    <w:p w:rsidR="00805F15"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ビットで負けた法人に対しても、継続的に情報を提供している。ビットになった場合、銀行等の代理店に負けるケースもあるが、きめ細かいサービス提供が、自社の付加価値となり、次のチャンスが訪れると考え実践している。</w:t>
      </w:r>
    </w:p>
    <w:p w:rsidR="000269E9" w:rsidRDefault="000269E9" w:rsidP="009840BE">
      <w:pPr>
        <w:spacing w:afterLines="50" w:line="280" w:lineRule="exact"/>
        <w:ind w:left="426"/>
        <w:rPr>
          <w:rFonts w:ascii="ＭＳ Ｐ明朝" w:eastAsia="ＭＳ Ｐ明朝" w:hAnsi="ＭＳ Ｐ明朝"/>
          <w:szCs w:val="21"/>
        </w:rPr>
      </w:pPr>
    </w:p>
    <w:p w:rsidR="00805F15" w:rsidRPr="00C11AF0" w:rsidRDefault="000269E9" w:rsidP="00805F15">
      <w:pPr>
        <w:tabs>
          <w:tab w:val="left" w:pos="426"/>
        </w:tabs>
        <w:spacing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w:t>
      </w:r>
      <w:r w:rsidR="00805F15">
        <w:rPr>
          <w:rFonts w:ascii="ＭＳ Ｐ明朝" w:eastAsia="ＭＳ Ｐ明朝" w:hAnsi="ＭＳ Ｐ明朝" w:hint="eastAsia"/>
          <w:szCs w:val="21"/>
        </w:rPr>
        <w:t>田村氏のまとめ】</w:t>
      </w:r>
    </w:p>
    <w:p w:rsidR="00805F15" w:rsidRPr="002B1E6A" w:rsidRDefault="00805F15"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みなさんの創意工夫でいいものを創ってほしい。ルールになった途端にお客さまが見えなくなる。志は何処にあるのかを改めて考え直してほしい。</w:t>
      </w:r>
    </w:p>
    <w:p w:rsidR="00004B16" w:rsidRDefault="005A4678" w:rsidP="00004B16">
      <w:pPr>
        <w:pStyle w:val="a3"/>
        <w:numPr>
          <w:ilvl w:val="0"/>
          <w:numId w:val="1"/>
        </w:numPr>
        <w:ind w:leftChars="0"/>
        <w:jc w:val="left"/>
      </w:pPr>
      <w:hyperlink r:id="rId26" w:history="1">
        <w:r w:rsidR="00004B16" w:rsidRPr="005A4678">
          <w:rPr>
            <w:rStyle w:val="a4"/>
            <w:rFonts w:hint="eastAsia"/>
          </w:rPr>
          <w:t>「逆風でも成長する、勝てる保険代理店の着眼点とは」</w:t>
        </w:r>
      </w:hyperlink>
    </w:p>
    <w:p w:rsidR="00004B16" w:rsidRDefault="00004B16" w:rsidP="00004B16">
      <w:pPr>
        <w:pStyle w:val="a3"/>
        <w:ind w:leftChars="0" w:left="825"/>
        <w:jc w:val="left"/>
      </w:pPr>
    </w:p>
    <w:p w:rsidR="00004B16" w:rsidRDefault="00004B16" w:rsidP="00004B16">
      <w:pPr>
        <w:pStyle w:val="a3"/>
        <w:ind w:leftChars="0" w:left="825"/>
        <w:jc w:val="left"/>
      </w:pPr>
      <w:r>
        <w:rPr>
          <w:rFonts w:hint="eastAsia"/>
        </w:rPr>
        <w:t>コーディネーター　加藤　弘幸　（ひろゆき）</w:t>
      </w:r>
    </w:p>
    <w:p w:rsidR="00004B16" w:rsidRDefault="00004B16" w:rsidP="00004B16">
      <w:pPr>
        <w:pStyle w:val="a3"/>
        <w:ind w:leftChars="0" w:left="825"/>
        <w:jc w:val="left"/>
      </w:pPr>
      <w:r>
        <w:rPr>
          <w:rFonts w:hint="eastAsia"/>
        </w:rPr>
        <w:t xml:space="preserve">　　　　　　　　　</w:t>
      </w:r>
      <w:hyperlink r:id="rId27" w:history="1">
        <w:r w:rsidRPr="005A4678">
          <w:rPr>
            <w:rStyle w:val="a4"/>
            <w:rFonts w:hint="eastAsia"/>
          </w:rPr>
          <w:t>（株）京応</w:t>
        </w:r>
      </w:hyperlink>
    </w:p>
    <w:p w:rsidR="00004B16" w:rsidRDefault="00004B16" w:rsidP="00004B16">
      <w:pPr>
        <w:pStyle w:val="a3"/>
        <w:ind w:leftChars="0" w:left="825"/>
        <w:jc w:val="left"/>
      </w:pPr>
      <w:r>
        <w:rPr>
          <w:rFonts w:hint="eastAsia"/>
        </w:rPr>
        <w:t xml:space="preserve">　　　　　　　　　元東京海上社員（</w:t>
      </w:r>
      <w:r>
        <w:rPr>
          <w:rFonts w:hint="eastAsia"/>
        </w:rPr>
        <w:t>1988</w:t>
      </w:r>
      <w:r>
        <w:rPr>
          <w:rFonts w:hint="eastAsia"/>
        </w:rPr>
        <w:t>年入社）</w:t>
      </w:r>
    </w:p>
    <w:p w:rsidR="00004B16" w:rsidRDefault="00004B16" w:rsidP="00004B16">
      <w:pPr>
        <w:pStyle w:val="a3"/>
        <w:ind w:leftChars="0" w:left="825"/>
        <w:jc w:val="left"/>
      </w:pPr>
      <w:r>
        <w:rPr>
          <w:rFonts w:hint="eastAsia"/>
        </w:rPr>
        <w:t xml:space="preserve">パネラー　①　　　</w:t>
      </w:r>
      <w:r w:rsidRPr="00004B16">
        <w:rPr>
          <w:rFonts w:hint="eastAsia"/>
        </w:rPr>
        <w:t>小坂　学　（学）</w:t>
      </w:r>
    </w:p>
    <w:p w:rsidR="00004B16" w:rsidRPr="00FE5027" w:rsidRDefault="00004B16" w:rsidP="00004B16">
      <w:pPr>
        <w:pStyle w:val="a3"/>
        <w:ind w:leftChars="0" w:left="825"/>
        <w:jc w:val="left"/>
      </w:pPr>
      <w:r>
        <w:rPr>
          <w:rFonts w:hint="eastAsia"/>
        </w:rPr>
        <w:t xml:space="preserve">　　　　　　　　　</w:t>
      </w:r>
      <w:hyperlink r:id="rId28" w:history="1">
        <w:r w:rsidRPr="00F20494">
          <w:rPr>
            <w:rStyle w:val="a4"/>
            <w:rFonts w:hint="eastAsia"/>
          </w:rPr>
          <w:t>(</w:t>
        </w:r>
        <w:r w:rsidRPr="00F20494">
          <w:rPr>
            <w:rStyle w:val="a4"/>
            <w:rFonts w:hint="eastAsia"/>
          </w:rPr>
          <w:t>株</w:t>
        </w:r>
        <w:r w:rsidRPr="00F20494">
          <w:rPr>
            <w:rStyle w:val="a4"/>
            <w:rFonts w:hint="eastAsia"/>
          </w:rPr>
          <w:t>)</w:t>
        </w:r>
        <w:r w:rsidRPr="00F20494">
          <w:rPr>
            <w:rStyle w:val="a4"/>
            <w:rFonts w:hint="eastAsia"/>
          </w:rPr>
          <w:t>ソフィアブレイン</w:t>
        </w:r>
      </w:hyperlink>
      <w:r>
        <w:rPr>
          <w:rFonts w:hint="eastAsia"/>
        </w:rPr>
        <w:t xml:space="preserve">　</w:t>
      </w:r>
    </w:p>
    <w:p w:rsidR="00004B16" w:rsidRDefault="00941DCA" w:rsidP="00004B16">
      <w:pPr>
        <w:pStyle w:val="a3"/>
        <w:ind w:leftChars="0" w:left="825" w:firstLineChars="900" w:firstLine="1890"/>
        <w:jc w:val="left"/>
      </w:pPr>
      <w:r>
        <w:rPr>
          <w:rFonts w:hint="eastAsia"/>
        </w:rPr>
        <w:t>2</w:t>
      </w:r>
      <w:r>
        <w:rPr>
          <w:rFonts w:hint="eastAsia"/>
        </w:rPr>
        <w:t>代目、東京海上研修生</w:t>
      </w:r>
    </w:p>
    <w:p w:rsidR="00004B16" w:rsidRDefault="00004B16" w:rsidP="00004B16">
      <w:pPr>
        <w:pStyle w:val="a3"/>
        <w:ind w:leftChars="0" w:left="825"/>
        <w:jc w:val="left"/>
      </w:pPr>
      <w:r>
        <w:rPr>
          <w:rFonts w:hint="eastAsia"/>
        </w:rPr>
        <w:t xml:space="preserve">パネラー　②　　　</w:t>
      </w:r>
      <w:r w:rsidR="00941DCA">
        <w:rPr>
          <w:rFonts w:hint="eastAsia"/>
        </w:rPr>
        <w:t>澤田　勉</w:t>
      </w:r>
      <w:r>
        <w:rPr>
          <w:rFonts w:hint="eastAsia"/>
        </w:rPr>
        <w:t xml:space="preserve">　（</w:t>
      </w:r>
      <w:r w:rsidR="00941DCA">
        <w:rPr>
          <w:rFonts w:hint="eastAsia"/>
        </w:rPr>
        <w:t>つとむ</w:t>
      </w:r>
      <w:r>
        <w:rPr>
          <w:rFonts w:hint="eastAsia"/>
        </w:rPr>
        <w:t>）</w:t>
      </w:r>
    </w:p>
    <w:p w:rsidR="00004B16" w:rsidRDefault="00004B16" w:rsidP="00004B16">
      <w:pPr>
        <w:pStyle w:val="a3"/>
        <w:ind w:leftChars="0" w:left="825"/>
        <w:jc w:val="left"/>
      </w:pPr>
      <w:r>
        <w:rPr>
          <w:rFonts w:hint="eastAsia"/>
        </w:rPr>
        <w:t xml:space="preserve">　　　　　　　　　</w:t>
      </w:r>
      <w:hyperlink r:id="rId29" w:history="1">
        <w:r w:rsidR="00941DCA" w:rsidRPr="00FC1696">
          <w:rPr>
            <w:rStyle w:val="a4"/>
            <w:rFonts w:hint="eastAsia"/>
          </w:rPr>
          <w:t>(</w:t>
        </w:r>
        <w:r w:rsidR="00941DCA" w:rsidRPr="00FC1696">
          <w:rPr>
            <w:rStyle w:val="a4"/>
            <w:rFonts w:hint="eastAsia"/>
          </w:rPr>
          <w:t>株</w:t>
        </w:r>
        <w:r w:rsidR="00941DCA" w:rsidRPr="00FC1696">
          <w:rPr>
            <w:rStyle w:val="a4"/>
            <w:rFonts w:hint="eastAsia"/>
          </w:rPr>
          <w:t>)</w:t>
        </w:r>
        <w:r w:rsidR="00941DCA" w:rsidRPr="00FC1696">
          <w:rPr>
            <w:rStyle w:val="a4"/>
            <w:rFonts w:hint="eastAsia"/>
          </w:rPr>
          <w:t>ライフィ</w:t>
        </w:r>
      </w:hyperlink>
      <w:r w:rsidR="00941DCA">
        <w:rPr>
          <w:rFonts w:hint="eastAsia"/>
        </w:rPr>
        <w:t xml:space="preserve">　</w:t>
      </w:r>
    </w:p>
    <w:p w:rsidR="00004B16" w:rsidRDefault="00004B16" w:rsidP="00004B16">
      <w:pPr>
        <w:pStyle w:val="a3"/>
        <w:ind w:leftChars="0" w:left="825"/>
        <w:jc w:val="left"/>
      </w:pPr>
      <w:r>
        <w:rPr>
          <w:rFonts w:hint="eastAsia"/>
        </w:rPr>
        <w:t xml:space="preserve">　　　　　　　　　</w:t>
      </w:r>
      <w:r w:rsidR="00941DCA">
        <w:rPr>
          <w:rFonts w:hint="eastAsia"/>
        </w:rPr>
        <w:t>生保通販　乗合</w:t>
      </w:r>
      <w:r w:rsidR="00941DCA">
        <w:rPr>
          <w:rFonts w:hint="eastAsia"/>
        </w:rPr>
        <w:t>54</w:t>
      </w:r>
      <w:r w:rsidR="00941DCA">
        <w:rPr>
          <w:rFonts w:hint="eastAsia"/>
        </w:rPr>
        <w:t>社</w:t>
      </w:r>
    </w:p>
    <w:p w:rsidR="00004B16" w:rsidRDefault="00004B16" w:rsidP="00004B16">
      <w:pPr>
        <w:pStyle w:val="a3"/>
        <w:ind w:leftChars="0" w:left="825"/>
        <w:jc w:val="left"/>
      </w:pPr>
      <w:r>
        <w:rPr>
          <w:rFonts w:hint="eastAsia"/>
        </w:rPr>
        <w:t xml:space="preserve">パネラー　③　　　</w:t>
      </w:r>
      <w:r w:rsidR="00941DCA">
        <w:rPr>
          <w:rFonts w:hint="eastAsia"/>
        </w:rPr>
        <w:t>土川　尚己</w:t>
      </w:r>
      <w:r>
        <w:rPr>
          <w:rFonts w:hint="eastAsia"/>
        </w:rPr>
        <w:t>（</w:t>
      </w:r>
      <w:r w:rsidR="00941DCA">
        <w:rPr>
          <w:rFonts w:hint="eastAsia"/>
        </w:rPr>
        <w:t>ないき</w:t>
      </w:r>
      <w:r>
        <w:rPr>
          <w:rFonts w:hint="eastAsia"/>
        </w:rPr>
        <w:t>）</w:t>
      </w:r>
    </w:p>
    <w:p w:rsidR="00004B16" w:rsidRDefault="00004B16" w:rsidP="00004B16">
      <w:pPr>
        <w:pStyle w:val="a3"/>
        <w:ind w:leftChars="0" w:left="825"/>
        <w:jc w:val="left"/>
      </w:pPr>
      <w:r>
        <w:rPr>
          <w:rFonts w:hint="eastAsia"/>
        </w:rPr>
        <w:t xml:space="preserve">　　　　　　　　　</w:t>
      </w:r>
      <w:hyperlink r:id="rId30" w:history="1">
        <w:r w:rsidR="00941DCA" w:rsidRPr="00FC1696">
          <w:rPr>
            <w:rStyle w:val="a4"/>
            <w:rFonts w:hint="eastAsia"/>
          </w:rPr>
          <w:t>名案企画株式会社</w:t>
        </w:r>
      </w:hyperlink>
    </w:p>
    <w:p w:rsidR="00004B16" w:rsidRDefault="00004B16" w:rsidP="00004B16">
      <w:pPr>
        <w:pStyle w:val="a3"/>
        <w:ind w:leftChars="0" w:left="825"/>
        <w:jc w:val="left"/>
      </w:pPr>
      <w:r>
        <w:rPr>
          <w:rFonts w:hint="eastAsia"/>
        </w:rPr>
        <w:t xml:space="preserve">　　　　　　　　　</w:t>
      </w:r>
      <w:r w:rsidR="00941DCA">
        <w:rPr>
          <w:rFonts w:hint="eastAsia"/>
        </w:rPr>
        <w:t>元安田火災　（</w:t>
      </w:r>
      <w:r w:rsidR="00941DCA">
        <w:rPr>
          <w:rFonts w:hint="eastAsia"/>
        </w:rPr>
        <w:t>1992</w:t>
      </w:r>
      <w:r w:rsidR="00941DCA">
        <w:rPr>
          <w:rFonts w:hint="eastAsia"/>
        </w:rPr>
        <w:t>年）　代理店専用ＨＰ</w:t>
      </w:r>
    </w:p>
    <w:p w:rsidR="00004B16" w:rsidRDefault="003D24E4" w:rsidP="003D24E4">
      <w:pPr>
        <w:pStyle w:val="a3"/>
        <w:ind w:leftChars="0" w:left="825"/>
        <w:jc w:val="center"/>
      </w:pPr>
      <w:r>
        <w:rPr>
          <w:noProof/>
        </w:rPr>
        <w:drawing>
          <wp:inline distT="0" distB="0" distL="0" distR="0">
            <wp:extent cx="4210050" cy="3145161"/>
            <wp:effectExtent l="19050" t="0" r="0" b="0"/>
            <wp:docPr id="3" name="図 2" descr="3部議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部議題.jpg"/>
                    <pic:cNvPicPr/>
                  </pic:nvPicPr>
                  <pic:blipFill>
                    <a:blip r:embed="rId31" cstate="print"/>
                    <a:stretch>
                      <a:fillRect/>
                    </a:stretch>
                  </pic:blipFill>
                  <pic:spPr>
                    <a:xfrm>
                      <a:off x="0" y="0"/>
                      <a:ext cx="4209555" cy="3144791"/>
                    </a:xfrm>
                    <a:prstGeom prst="rect">
                      <a:avLst/>
                    </a:prstGeom>
                  </pic:spPr>
                </pic:pic>
              </a:graphicData>
            </a:graphic>
          </wp:inline>
        </w:drawing>
      </w:r>
    </w:p>
    <w:p w:rsidR="00925753" w:rsidRPr="00925753" w:rsidRDefault="00925753" w:rsidP="00004B16">
      <w:pPr>
        <w:jc w:val="left"/>
        <w:rPr>
          <w:b/>
          <w:sz w:val="28"/>
          <w:szCs w:val="28"/>
        </w:rPr>
      </w:pPr>
      <w:r w:rsidRPr="00925753">
        <w:rPr>
          <w:rFonts w:hint="eastAsia"/>
          <w:b/>
          <w:sz w:val="28"/>
          <w:szCs w:val="28"/>
        </w:rPr>
        <w:t>＜　組織力　＞</w:t>
      </w:r>
    </w:p>
    <w:p w:rsidR="00004B16" w:rsidRDefault="00004B16" w:rsidP="00004B16">
      <w:pPr>
        <w:jc w:val="left"/>
        <w:rPr>
          <w:rFonts w:ascii="ＭＳ Ｐ明朝" w:eastAsia="ＭＳ Ｐ明朝" w:hAnsi="ＭＳ Ｐ明朝"/>
          <w:szCs w:val="21"/>
        </w:rPr>
      </w:pPr>
      <w:r>
        <w:rPr>
          <w:rFonts w:hint="eastAsia"/>
        </w:rPr>
        <w:t xml:space="preserve">栗山　：　</w:t>
      </w:r>
      <w:r>
        <w:rPr>
          <w:rFonts w:ascii="ＭＳ Ｐ明朝" w:eastAsia="ＭＳ Ｐ明朝" w:hAnsi="ＭＳ Ｐ明朝" w:hint="eastAsia"/>
          <w:szCs w:val="21"/>
        </w:rPr>
        <w:t>異業種・通販事業からの視点で発言</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営業力のある一部の社員（スーパー営業マン）に頼りすぎる経営は不安定だ。マーケット開拓が属人的となり、個性も強くずっと抱え込むことも難しいと考える。</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誰でも同じ対応ができるような標準化した態勢が必要だ。また、すべてのお客さまに面談するのは、現実問題として困難であり、４区分に顧客セグメントし、主要顧客へのきめ細かい提案を実践している。</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lastRenderedPageBreak/>
        <w:t>セグメントには恣意性も入るが、サンプリング調査し、社員で論議して基準を共有した。当社の主要顧客は、『当社の信頼度、市場の魅力ともに高い』とセグメントとした層である。</w:t>
      </w:r>
    </w:p>
    <w:p w:rsidR="00925753" w:rsidRDefault="00925753" w:rsidP="00925753">
      <w:pPr>
        <w:pStyle w:val="a3"/>
        <w:numPr>
          <w:ilvl w:val="0"/>
          <w:numId w:val="2"/>
        </w:numPr>
        <w:ind w:leftChars="0"/>
      </w:pPr>
      <w:r>
        <w:rPr>
          <w:noProof/>
        </w:rPr>
        <w:drawing>
          <wp:inline distT="0" distB="0" distL="0" distR="0">
            <wp:extent cx="3371850" cy="2518975"/>
            <wp:effectExtent l="19050" t="0" r="0" b="0"/>
            <wp:docPr id="6" name="図 0" descr="顧客セグメン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顧客セグメント.jpg"/>
                    <pic:cNvPicPr/>
                  </pic:nvPicPr>
                  <pic:blipFill>
                    <a:blip r:embed="rId32" cstate="print"/>
                    <a:stretch>
                      <a:fillRect/>
                    </a:stretch>
                  </pic:blipFill>
                  <pic:spPr>
                    <a:xfrm>
                      <a:off x="0" y="0"/>
                      <a:ext cx="3371454" cy="2518679"/>
                    </a:xfrm>
                    <a:prstGeom prst="rect">
                      <a:avLst/>
                    </a:prstGeom>
                  </pic:spPr>
                </pic:pic>
              </a:graphicData>
            </a:graphic>
          </wp:inline>
        </w:drawing>
      </w:r>
    </w:p>
    <w:p w:rsidR="00925753" w:rsidRDefault="00925753" w:rsidP="00925753">
      <w:pPr>
        <w:pStyle w:val="a3"/>
        <w:numPr>
          <w:ilvl w:val="0"/>
          <w:numId w:val="2"/>
        </w:numPr>
        <w:ind w:leftChars="0"/>
      </w:pPr>
      <w:r>
        <w:rPr>
          <w:rFonts w:hint="eastAsia"/>
          <w:noProof/>
        </w:rPr>
        <w:drawing>
          <wp:inline distT="0" distB="0" distL="0" distR="0">
            <wp:extent cx="3371850" cy="2518975"/>
            <wp:effectExtent l="19050" t="0" r="0" b="0"/>
            <wp:docPr id="7" name="図 1" descr="戦略的層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戦略的層別.jpg"/>
                    <pic:cNvPicPr/>
                  </pic:nvPicPr>
                  <pic:blipFill>
                    <a:blip r:embed="rId33" cstate="print"/>
                    <a:stretch>
                      <a:fillRect/>
                    </a:stretch>
                  </pic:blipFill>
                  <pic:spPr>
                    <a:xfrm>
                      <a:off x="0" y="0"/>
                      <a:ext cx="3371454" cy="2518679"/>
                    </a:xfrm>
                    <a:prstGeom prst="rect">
                      <a:avLst/>
                    </a:prstGeom>
                  </pic:spPr>
                </pic:pic>
              </a:graphicData>
            </a:graphic>
          </wp:inline>
        </w:drawing>
      </w:r>
    </w:p>
    <w:p w:rsidR="00925753" w:rsidRDefault="00925753" w:rsidP="00925753">
      <w:pPr>
        <w:spacing w:line="280" w:lineRule="exact"/>
        <w:ind w:left="284"/>
        <w:rPr>
          <w:rFonts w:ascii="ＭＳ Ｐ明朝" w:eastAsia="ＭＳ Ｐ明朝" w:hAnsi="ＭＳ Ｐ明朝"/>
          <w:szCs w:val="21"/>
        </w:rPr>
      </w:pPr>
      <w:r>
        <w:rPr>
          <w:rFonts w:ascii="ＭＳ Ｐ明朝" w:eastAsia="ＭＳ Ｐ明朝" w:hAnsi="ＭＳ Ｐ明朝" w:hint="eastAsia"/>
          <w:szCs w:val="21"/>
        </w:rPr>
        <w:t>澤田　：　営業の分社化・チーム体制</w:t>
      </w:r>
    </w:p>
    <w:p w:rsidR="00925753" w:rsidRDefault="00925753"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当社はネット通販主体の生保乗合代理店であり、ネットを運営するチームと営業チームを明確に切り分けている。営業チームは、資料請求した顧客を対応する。電話、ネット等の対応が中心で訪問は契約全体の５％程度だ。</w:t>
      </w:r>
    </w:p>
    <w:p w:rsidR="00925753" w:rsidRDefault="00925753" w:rsidP="00925753">
      <w:pPr>
        <w:spacing w:line="280" w:lineRule="exact"/>
        <w:ind w:leftChars="129" w:left="271"/>
        <w:rPr>
          <w:rFonts w:ascii="ＭＳ Ｐ明朝" w:eastAsia="ＭＳ Ｐ明朝" w:hAnsi="ＭＳ Ｐ明朝"/>
          <w:szCs w:val="21"/>
        </w:rPr>
      </w:pPr>
      <w:r>
        <w:rPr>
          <w:rFonts w:ascii="ＭＳ Ｐ明朝" w:eastAsia="ＭＳ Ｐ明朝" w:hAnsi="ＭＳ Ｐ明朝" w:hint="eastAsia"/>
          <w:szCs w:val="21"/>
        </w:rPr>
        <w:t>土`川　：　担当者替え</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sidRPr="000044A3">
        <w:rPr>
          <w:rFonts w:ascii="ＭＳ Ｐ明朝" w:eastAsia="ＭＳ Ｐ明朝" w:hAnsi="ＭＳ Ｐ明朝" w:hint="eastAsia"/>
          <w:szCs w:val="21"/>
        </w:rPr>
        <w:t>担当替えが出来ないようでは、組織化していると云えない。</w:t>
      </w:r>
      <w:r>
        <w:rPr>
          <w:rFonts w:ascii="ＭＳ Ｐ明朝" w:eastAsia="ＭＳ Ｐ明朝" w:hAnsi="ＭＳ Ｐ明朝" w:hint="eastAsia"/>
          <w:szCs w:val="21"/>
        </w:rPr>
        <w:t>担当エリアを変えたことで、開花した社員の話も聞く。</w:t>
      </w:r>
      <w:r w:rsidRPr="000044A3">
        <w:rPr>
          <w:rFonts w:ascii="ＭＳ Ｐ明朝" w:eastAsia="ＭＳ Ｐ明朝" w:hAnsi="ＭＳ Ｐ明朝" w:hint="eastAsia"/>
          <w:szCs w:val="21"/>
        </w:rPr>
        <w:t>生保専任担当者は別として、営業社員の担当エリアを変えてみる</w:t>
      </w:r>
      <w:r>
        <w:rPr>
          <w:rFonts w:ascii="ＭＳ Ｐ明朝" w:eastAsia="ＭＳ Ｐ明朝" w:hAnsi="ＭＳ Ｐ明朝" w:hint="eastAsia"/>
          <w:szCs w:val="21"/>
        </w:rPr>
        <w:t>など、</w:t>
      </w:r>
      <w:r w:rsidRPr="000044A3">
        <w:rPr>
          <w:rFonts w:ascii="ＭＳ Ｐ明朝" w:eastAsia="ＭＳ Ｐ明朝" w:hAnsi="ＭＳ Ｐ明朝" w:hint="eastAsia"/>
          <w:szCs w:val="21"/>
        </w:rPr>
        <w:t>トライしてもらいたい。</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名刺に事務担当と書いてあっても、話をよく聞くと見積書作成などの営業サポートまで対応しているスタッフもいる。事務スタッフの担当を見直すのも組織の活性化につながる。</w:t>
      </w:r>
    </w:p>
    <w:p w:rsidR="00925753" w:rsidRDefault="00925753" w:rsidP="009840BE">
      <w:pPr>
        <w:spacing w:afterLines="50" w:line="280" w:lineRule="exact"/>
        <w:ind w:left="426"/>
        <w:rPr>
          <w:rFonts w:ascii="ＭＳ Ｐ明朝" w:eastAsia="ＭＳ Ｐ明朝" w:hAnsi="ＭＳ Ｐ明朝"/>
          <w:szCs w:val="21"/>
        </w:rPr>
      </w:pPr>
    </w:p>
    <w:p w:rsidR="00925753" w:rsidRPr="00C11AF0" w:rsidRDefault="00925753" w:rsidP="00925753">
      <w:pPr>
        <w:tabs>
          <w:tab w:val="left" w:pos="426"/>
        </w:tabs>
        <w:spacing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lastRenderedPageBreak/>
        <w:t>加藤　：　まとめ</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役割に応じたネーミングが必要。どんなチームとするのか経営者はしっかりと考えてほしい。</w:t>
      </w:r>
    </w:p>
    <w:p w:rsidR="00925753" w:rsidRPr="000044A3" w:rsidRDefault="00925753" w:rsidP="009840BE">
      <w:pPr>
        <w:spacing w:afterLines="50" w:line="280" w:lineRule="exact"/>
        <w:ind w:left="426"/>
        <w:rPr>
          <w:rFonts w:ascii="ＭＳ Ｐ明朝" w:eastAsia="ＭＳ Ｐ明朝" w:hAnsi="ＭＳ Ｐ明朝"/>
          <w:szCs w:val="21"/>
        </w:rPr>
      </w:pPr>
    </w:p>
    <w:p w:rsidR="00925753" w:rsidRPr="00925753" w:rsidRDefault="00925753" w:rsidP="00925753">
      <w:pPr>
        <w:jc w:val="left"/>
        <w:rPr>
          <w:b/>
          <w:sz w:val="28"/>
          <w:szCs w:val="28"/>
        </w:rPr>
      </w:pPr>
      <w:r w:rsidRPr="00925753">
        <w:rPr>
          <w:rFonts w:hint="eastAsia"/>
          <w:b/>
          <w:sz w:val="28"/>
          <w:szCs w:val="28"/>
        </w:rPr>
        <w:t>＜　組織力　＞</w:t>
      </w:r>
    </w:p>
    <w:p w:rsidR="00925753" w:rsidRPr="00C51E33" w:rsidRDefault="00925753" w:rsidP="00925753">
      <w:pPr>
        <w:spacing w:line="280" w:lineRule="exact"/>
        <w:ind w:leftChars="129" w:left="271"/>
        <w:rPr>
          <w:rFonts w:ascii="ＭＳ Ｐ明朝" w:eastAsia="ＭＳ Ｐ明朝" w:hAnsi="ＭＳ Ｐ明朝"/>
          <w:szCs w:val="21"/>
        </w:rPr>
      </w:pPr>
      <w:r>
        <w:rPr>
          <w:rFonts w:ascii="ＭＳ Ｐ明朝" w:eastAsia="ＭＳ Ｐ明朝" w:hAnsi="ＭＳ Ｐ明朝" w:hint="eastAsia"/>
          <w:szCs w:val="21"/>
        </w:rPr>
        <w:t>小坂　：　ブランド作りに投資する</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成田の駅前のシンボリックなビルに入居した。上下のフロアは損保社が入っており、年間の賃料は出先と含めて、２０００万円を要するが、広告料と割り切っている。</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高い投資ではあるが、通常の広告では出来ない仕組みだ。京成成田駅とＪＲ成田駅を結ぶ通りになる通行人の多い成田の象徴的なビルに入居することで、今までよりダイナミックな仕事が出来るようになり、いい人材も集まってきた。</w:t>
      </w:r>
    </w:p>
    <w:p w:rsidR="00925753" w:rsidRDefault="00925753" w:rsidP="00925753">
      <w:pPr>
        <w:spacing w:line="280" w:lineRule="exact"/>
        <w:ind w:left="284"/>
        <w:rPr>
          <w:rFonts w:ascii="ＭＳ Ｐ明朝" w:eastAsia="ＭＳ Ｐ明朝" w:hAnsi="ＭＳ Ｐ明朝"/>
          <w:szCs w:val="21"/>
        </w:rPr>
      </w:pPr>
      <w:r>
        <w:rPr>
          <w:rFonts w:ascii="ＭＳ Ｐ明朝" w:eastAsia="ＭＳ Ｐ明朝" w:hAnsi="ＭＳ Ｐ明朝" w:hint="eastAsia"/>
          <w:szCs w:val="21"/>
        </w:rPr>
        <w:t>澤田氏　：　すきまマーケティング</w:t>
      </w:r>
    </w:p>
    <w:p w:rsidR="00925753" w:rsidRDefault="00925753"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当社は、小坂さんのセグメントで分類される「当社の信頼度、市場の成長性ともに低い層だ。」プロ代理店の皆さんが全国津々浦々を網羅している訳ではない。地理的にすきまとなる過疎地や代理店が対応しきれていない顧客が当社の大切なお客さまとなる。そのマーケットは大きく、損保は昨年２億円増収した。</w:t>
      </w:r>
    </w:p>
    <w:p w:rsidR="00925753" w:rsidRDefault="00925753"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インターネットの顧客は、しっかりと自分なりに検討し、納得した上で加入している。そのため解約率は明らかに低い。営業社員のお任せで加入したお客さまは、翌年には補償内容を忘れているケースも多く解約率も高いのではないか。</w:t>
      </w:r>
    </w:p>
    <w:p w:rsidR="00925753" w:rsidRDefault="00925753" w:rsidP="00925753">
      <w:pPr>
        <w:spacing w:line="280" w:lineRule="exact"/>
        <w:ind w:leftChars="129" w:left="271"/>
        <w:rPr>
          <w:rFonts w:ascii="ＭＳ Ｐ明朝" w:eastAsia="ＭＳ Ｐ明朝" w:hAnsi="ＭＳ Ｐ明朝"/>
          <w:szCs w:val="21"/>
        </w:rPr>
      </w:pPr>
      <w:r>
        <w:rPr>
          <w:rFonts w:ascii="ＭＳ Ｐ明朝" w:eastAsia="ＭＳ Ｐ明朝" w:hAnsi="ＭＳ Ｐ明朝" w:hint="eastAsia"/>
          <w:szCs w:val="21"/>
        </w:rPr>
        <w:t>土`川氏　：　公的＋民間、資産形成</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公的保険アドバイザー協会を立ち上げた。公的保険は縮小傾向にあり、民間保険の加入余地は更に広がる。民間保険は公的保険の上乗せなのに公的保険の知識をあまり持っていない代理店が多い。公的保険に強い代理店がお客さまに最適なアドバイスが出来るよう支援したい。</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保険はリスクヘッジの手段の一つである。リスクの回避手段は、保険のようにヘッジをかけるか準備するかだ。準備＝自家保険であり、資産形成は重要なキーワードだ。資産形成のアドバイスだけで生業とするのは難しいかもしれないが、独自サービスとしては十分に自社の強みとなる。</w:t>
      </w:r>
    </w:p>
    <w:p w:rsidR="00925753" w:rsidRPr="00C11AF0" w:rsidRDefault="00925753" w:rsidP="00925753">
      <w:pPr>
        <w:tabs>
          <w:tab w:val="left" w:pos="426"/>
        </w:tabs>
        <w:spacing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加藤　：　まとめ</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このような成功事例の講演を開催すると、参加者から「うちの地域では通用しない」と言った否定的な意見が出る。成功事例とは、そもそも、そう簡単に真似できるものではなく、出来ない理由を並べても何も生まれない。自社のエリアで他社にないものを考えてほしい。当たり前のことだが、それが大事だと考える。</w:t>
      </w:r>
    </w:p>
    <w:p w:rsidR="00F73607" w:rsidRDefault="00F73607" w:rsidP="009840BE">
      <w:pPr>
        <w:spacing w:afterLines="50" w:line="280" w:lineRule="exact"/>
        <w:rPr>
          <w:rFonts w:ascii="ＭＳ Ｐ明朝" w:eastAsia="ＭＳ Ｐ明朝" w:hAnsi="ＭＳ Ｐ明朝"/>
          <w:szCs w:val="21"/>
        </w:rPr>
      </w:pPr>
    </w:p>
    <w:p w:rsidR="00F73607" w:rsidRDefault="00F73607" w:rsidP="009840BE">
      <w:pPr>
        <w:spacing w:afterLines="50" w:line="280" w:lineRule="exact"/>
        <w:rPr>
          <w:rFonts w:ascii="ＭＳ Ｐ明朝" w:eastAsia="ＭＳ Ｐ明朝" w:hAnsi="ＭＳ Ｐ明朝"/>
          <w:szCs w:val="21"/>
        </w:rPr>
      </w:pPr>
    </w:p>
    <w:p w:rsidR="00F73607" w:rsidRDefault="00F73607" w:rsidP="009840BE">
      <w:pPr>
        <w:spacing w:afterLines="50" w:line="280" w:lineRule="exact"/>
        <w:rPr>
          <w:rFonts w:ascii="ＭＳ Ｐ明朝" w:eastAsia="ＭＳ Ｐ明朝" w:hAnsi="ＭＳ Ｐ明朝"/>
          <w:szCs w:val="21"/>
        </w:rPr>
      </w:pPr>
    </w:p>
    <w:p w:rsidR="00F73607" w:rsidRDefault="00F73607" w:rsidP="009840BE">
      <w:pPr>
        <w:spacing w:afterLines="50" w:line="280" w:lineRule="exact"/>
        <w:rPr>
          <w:rFonts w:ascii="ＭＳ Ｐ明朝" w:eastAsia="ＭＳ Ｐ明朝" w:hAnsi="ＭＳ Ｐ明朝"/>
          <w:szCs w:val="21"/>
        </w:rPr>
      </w:pPr>
    </w:p>
    <w:p w:rsidR="00F73607" w:rsidRPr="00F73607" w:rsidRDefault="00F73607" w:rsidP="00F73607">
      <w:pPr>
        <w:jc w:val="left"/>
        <w:rPr>
          <w:b/>
          <w:sz w:val="28"/>
          <w:szCs w:val="28"/>
        </w:rPr>
      </w:pPr>
      <w:r w:rsidRPr="00F73607">
        <w:rPr>
          <w:rFonts w:hint="eastAsia"/>
          <w:b/>
          <w:sz w:val="28"/>
          <w:szCs w:val="28"/>
        </w:rPr>
        <w:lastRenderedPageBreak/>
        <w:t>＜　社長力　＞</w:t>
      </w:r>
    </w:p>
    <w:p w:rsidR="00925753" w:rsidRDefault="00925753" w:rsidP="00925753">
      <w:pPr>
        <w:spacing w:line="280" w:lineRule="exact"/>
        <w:ind w:leftChars="129" w:left="271"/>
        <w:rPr>
          <w:rFonts w:ascii="ＭＳ Ｐ明朝" w:eastAsia="ＭＳ Ｐ明朝" w:hAnsi="ＭＳ Ｐ明朝"/>
          <w:szCs w:val="21"/>
        </w:rPr>
      </w:pPr>
      <w:r>
        <w:rPr>
          <w:rFonts w:ascii="ＭＳ Ｐ明朝" w:eastAsia="ＭＳ Ｐ明朝" w:hAnsi="ＭＳ Ｐ明朝" w:hint="eastAsia"/>
          <w:szCs w:val="21"/>
        </w:rPr>
        <w:t>小坂</w:t>
      </w:r>
      <w:r w:rsidR="00F73607">
        <w:rPr>
          <w:rFonts w:ascii="ＭＳ Ｐ明朝" w:eastAsia="ＭＳ Ｐ明朝" w:hAnsi="ＭＳ Ｐ明朝" w:hint="eastAsia"/>
          <w:szCs w:val="21"/>
        </w:rPr>
        <w:t xml:space="preserve">　：　</w:t>
      </w:r>
      <w:r>
        <w:rPr>
          <w:rFonts w:ascii="ＭＳ Ｐ明朝" w:eastAsia="ＭＳ Ｐ明朝" w:hAnsi="ＭＳ Ｐ明朝" w:hint="eastAsia"/>
          <w:szCs w:val="21"/>
        </w:rPr>
        <w:t>人間理解力</w:t>
      </w:r>
    </w:p>
    <w:p w:rsidR="00F73607" w:rsidRPr="00C51E33" w:rsidRDefault="00F73607" w:rsidP="00925753">
      <w:pPr>
        <w:spacing w:line="280" w:lineRule="exact"/>
        <w:ind w:leftChars="129" w:left="271"/>
        <w:rPr>
          <w:rFonts w:ascii="ＭＳ Ｐ明朝" w:eastAsia="ＭＳ Ｐ明朝" w:hAnsi="ＭＳ Ｐ明朝"/>
          <w:szCs w:val="21"/>
        </w:rPr>
      </w:pP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個人の価値観は多様化しており、自分の理解不足から合併して何人かが、当社から離れて行った。人を理解する力、受け入れる包容力が必要だと感じている。</w:t>
      </w:r>
    </w:p>
    <w:p w:rsidR="00F73607" w:rsidRDefault="00F73607"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投資力判断が重要　：　どうすれば会社が良くなるかを常に考えている。常に機会を伺うこと。</w:t>
      </w:r>
    </w:p>
    <w:p w:rsidR="00F73607" w:rsidRPr="008538C0" w:rsidRDefault="00F73607" w:rsidP="009840BE">
      <w:pPr>
        <w:numPr>
          <w:ilvl w:val="0"/>
          <w:numId w:val="2"/>
        </w:numPr>
        <w:spacing w:afterLines="50" w:line="280" w:lineRule="exact"/>
        <w:ind w:left="426" w:hanging="142"/>
        <w:rPr>
          <w:rFonts w:ascii="ＭＳ Ｐ明朝" w:eastAsia="ＭＳ Ｐ明朝" w:hAnsi="ＭＳ Ｐ明朝"/>
          <w:szCs w:val="21"/>
        </w:rPr>
      </w:pPr>
    </w:p>
    <w:p w:rsidR="00925753" w:rsidRDefault="00925753" w:rsidP="00925753">
      <w:pPr>
        <w:spacing w:line="280" w:lineRule="exact"/>
        <w:ind w:left="284"/>
        <w:rPr>
          <w:rFonts w:ascii="ＭＳ Ｐ明朝" w:eastAsia="ＭＳ Ｐ明朝" w:hAnsi="ＭＳ Ｐ明朝"/>
          <w:szCs w:val="21"/>
        </w:rPr>
      </w:pPr>
      <w:r>
        <w:rPr>
          <w:rFonts w:ascii="ＭＳ Ｐ明朝" w:eastAsia="ＭＳ Ｐ明朝" w:hAnsi="ＭＳ Ｐ明朝" w:hint="eastAsia"/>
          <w:szCs w:val="21"/>
        </w:rPr>
        <w:t>澤田</w:t>
      </w:r>
      <w:r w:rsidR="00F73607">
        <w:rPr>
          <w:rFonts w:ascii="ＭＳ Ｐ明朝" w:eastAsia="ＭＳ Ｐ明朝" w:hAnsi="ＭＳ Ｐ明朝" w:hint="eastAsia"/>
          <w:szCs w:val="21"/>
        </w:rPr>
        <w:t xml:space="preserve">　：　</w:t>
      </w:r>
      <w:r>
        <w:rPr>
          <w:rFonts w:ascii="ＭＳ Ｐ明朝" w:eastAsia="ＭＳ Ｐ明朝" w:hAnsi="ＭＳ Ｐ明朝" w:hint="eastAsia"/>
          <w:szCs w:val="21"/>
        </w:rPr>
        <w:t>スペシャリストから社長でなく、「経営者」へ</w:t>
      </w:r>
    </w:p>
    <w:p w:rsidR="00F73607" w:rsidRDefault="00F73607" w:rsidP="00925753">
      <w:pPr>
        <w:spacing w:line="280" w:lineRule="exact"/>
        <w:ind w:left="284"/>
        <w:rPr>
          <w:rFonts w:ascii="ＭＳ Ｐ明朝" w:eastAsia="ＭＳ Ｐ明朝" w:hAnsi="ＭＳ Ｐ明朝"/>
          <w:szCs w:val="21"/>
        </w:rPr>
      </w:pPr>
    </w:p>
    <w:p w:rsidR="00925753" w:rsidRDefault="00925753"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・自分が死んでもこの会社が存続するかと真剣に考えている。社員にも自分が死んでも会社に残るかを考えるように言っている。</w:t>
      </w:r>
      <w:r w:rsidR="00F73607">
        <w:rPr>
          <w:rFonts w:ascii="ＭＳ Ｐ明朝" w:eastAsia="ＭＳ Ｐ明朝" w:hAnsi="ＭＳ Ｐ明朝" w:hint="eastAsia"/>
          <w:szCs w:val="21"/>
        </w:rPr>
        <w:t>（社長自身が最大のリスクだった。）</w:t>
      </w:r>
    </w:p>
    <w:p w:rsidR="00F73607" w:rsidRPr="00F73607" w:rsidRDefault="00925753" w:rsidP="009840BE">
      <w:pPr>
        <w:spacing w:afterLines="50"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スペシャリストの仕事（現場での技術・知識・対応力、戦術）と経営者の仕事（戦略：業法改正やメーカーの変化に対する対応、経営理念：自社は何のためにあるのか等）を明確に切り分け、スペシャリストの仕事は社員に任せている。</w:t>
      </w:r>
    </w:p>
    <w:p w:rsidR="00F73607" w:rsidRDefault="00F73607" w:rsidP="00F73607">
      <w:pPr>
        <w:jc w:val="center"/>
      </w:pPr>
      <w:r>
        <w:rPr>
          <w:rFonts w:hint="eastAsia"/>
          <w:noProof/>
        </w:rPr>
        <w:drawing>
          <wp:inline distT="0" distB="0" distL="0" distR="0">
            <wp:extent cx="3381375" cy="3381375"/>
            <wp:effectExtent l="19050" t="0" r="9525" b="0"/>
            <wp:docPr id="8" name="図 2" descr="社長力ピラミッ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社長力ピラミッド.jpg"/>
                    <pic:cNvPicPr/>
                  </pic:nvPicPr>
                  <pic:blipFill>
                    <a:blip r:embed="rId34" cstate="print"/>
                    <a:stretch>
                      <a:fillRect/>
                    </a:stretch>
                  </pic:blipFill>
                  <pic:spPr>
                    <a:xfrm>
                      <a:off x="0" y="0"/>
                      <a:ext cx="3380978" cy="3380978"/>
                    </a:xfrm>
                    <a:prstGeom prst="rect">
                      <a:avLst/>
                    </a:prstGeom>
                  </pic:spPr>
                </pic:pic>
              </a:graphicData>
            </a:graphic>
          </wp:inline>
        </w:drawing>
      </w:r>
    </w:p>
    <w:p w:rsidR="00F73607" w:rsidRDefault="00F73607" w:rsidP="00F73607">
      <w:r>
        <w:rPr>
          <w:rFonts w:hint="eastAsia"/>
        </w:rPr>
        <w:t xml:space="preserve">　＊企業理念の上に「自分の幸せ」を置くのを忘れてはいけない。</w:t>
      </w:r>
    </w:p>
    <w:p w:rsidR="00EE44DF" w:rsidRDefault="00EE44DF" w:rsidP="00F73607">
      <w:r>
        <w:rPr>
          <w:rFonts w:hint="eastAsia"/>
        </w:rPr>
        <w:t xml:space="preserve">　・指導力＝人間理解力＝価値観の共有　　→　信頼関係の構築が重要</w:t>
      </w:r>
    </w:p>
    <w:p w:rsidR="00F73607" w:rsidRDefault="00F73607" w:rsidP="009840BE">
      <w:pPr>
        <w:spacing w:afterLines="50" w:line="280" w:lineRule="exact"/>
        <w:ind w:leftChars="129" w:left="412" w:hangingChars="67" w:hanging="141"/>
        <w:rPr>
          <w:rFonts w:ascii="ＭＳ Ｐ明朝" w:eastAsia="ＭＳ Ｐ明朝" w:hAnsi="ＭＳ Ｐ明朝"/>
          <w:szCs w:val="21"/>
        </w:rPr>
      </w:pPr>
    </w:p>
    <w:p w:rsidR="00925753" w:rsidRDefault="00925753" w:rsidP="00925753">
      <w:pPr>
        <w:spacing w:line="280" w:lineRule="exact"/>
        <w:ind w:leftChars="129" w:left="271"/>
        <w:rPr>
          <w:rFonts w:ascii="ＭＳ Ｐ明朝" w:eastAsia="ＭＳ Ｐ明朝" w:hAnsi="ＭＳ Ｐ明朝"/>
          <w:szCs w:val="21"/>
        </w:rPr>
      </w:pPr>
      <w:r>
        <w:rPr>
          <w:rFonts w:ascii="ＭＳ Ｐ明朝" w:eastAsia="ＭＳ Ｐ明朝" w:hAnsi="ＭＳ Ｐ明朝" w:hint="eastAsia"/>
          <w:szCs w:val="21"/>
        </w:rPr>
        <w:t>土`川</w:t>
      </w:r>
      <w:r w:rsidR="00F73607">
        <w:rPr>
          <w:rFonts w:ascii="ＭＳ Ｐ明朝" w:eastAsia="ＭＳ Ｐ明朝" w:hAnsi="ＭＳ Ｐ明朝" w:hint="eastAsia"/>
          <w:szCs w:val="21"/>
        </w:rPr>
        <w:t xml:space="preserve">　：　</w:t>
      </w:r>
      <w:r>
        <w:rPr>
          <w:rFonts w:ascii="ＭＳ Ｐ明朝" w:eastAsia="ＭＳ Ｐ明朝" w:hAnsi="ＭＳ Ｐ明朝" w:hint="eastAsia"/>
          <w:szCs w:val="21"/>
        </w:rPr>
        <w:t>投資決断力</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ここにいる皆さんは１万円という参加料、遠方の方は交通費・宿泊費をかけて、自社の成長のためのお金と時間を投資していただいている。「いつかやればいい」と言う考えは、いつにたっても実行しない。</w:t>
      </w:r>
    </w:p>
    <w:p w:rsidR="00925753"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lastRenderedPageBreak/>
        <w:t>経営者には次の一手を打つ決断力が必要だと考える。皆さんには、今日の気づきを是非、自社で実践してほしい。</w:t>
      </w:r>
    </w:p>
    <w:p w:rsidR="00F73607" w:rsidRPr="008538C0" w:rsidRDefault="00F73607" w:rsidP="009840BE">
      <w:pPr>
        <w:spacing w:afterLines="50" w:line="280" w:lineRule="exact"/>
        <w:ind w:left="426"/>
        <w:rPr>
          <w:rFonts w:ascii="ＭＳ Ｐ明朝" w:eastAsia="ＭＳ Ｐ明朝" w:hAnsi="ＭＳ Ｐ明朝"/>
          <w:szCs w:val="21"/>
        </w:rPr>
      </w:pPr>
    </w:p>
    <w:p w:rsidR="00925753" w:rsidRPr="00C11AF0" w:rsidRDefault="00F73607" w:rsidP="00925753">
      <w:pPr>
        <w:tabs>
          <w:tab w:val="left" w:pos="426"/>
        </w:tabs>
        <w:spacing w:line="280" w:lineRule="exact"/>
        <w:ind w:leftChars="129" w:left="412" w:hangingChars="67" w:hanging="141"/>
        <w:rPr>
          <w:rFonts w:ascii="ＭＳ Ｐ明朝" w:eastAsia="ＭＳ Ｐ明朝" w:hAnsi="ＭＳ Ｐ明朝"/>
          <w:szCs w:val="21"/>
        </w:rPr>
      </w:pPr>
      <w:r>
        <w:rPr>
          <w:rFonts w:ascii="ＭＳ Ｐ明朝" w:eastAsia="ＭＳ Ｐ明朝" w:hAnsi="ＭＳ Ｐ明朝" w:hint="eastAsia"/>
          <w:szCs w:val="21"/>
        </w:rPr>
        <w:t>加藤氏のまとめ</w:t>
      </w:r>
    </w:p>
    <w:p w:rsidR="00EE44DF" w:rsidRPr="00EE44DF" w:rsidRDefault="00925753" w:rsidP="009840BE">
      <w:pPr>
        <w:numPr>
          <w:ilvl w:val="0"/>
          <w:numId w:val="2"/>
        </w:numPr>
        <w:spacing w:afterLines="50" w:line="280" w:lineRule="exact"/>
        <w:ind w:left="426" w:hanging="142"/>
        <w:rPr>
          <w:rFonts w:ascii="ＭＳ Ｐ明朝" w:eastAsia="ＭＳ Ｐ明朝" w:hAnsi="ＭＳ Ｐ明朝"/>
          <w:szCs w:val="21"/>
        </w:rPr>
      </w:pPr>
      <w:r>
        <w:rPr>
          <w:rFonts w:ascii="ＭＳ Ｐ明朝" w:eastAsia="ＭＳ Ｐ明朝" w:hAnsi="ＭＳ Ｐ明朝" w:hint="eastAsia"/>
          <w:szCs w:val="21"/>
        </w:rPr>
        <w:t>立場が異なる３名のパネラーであったが、目指すべきところは一緒だったと感じている。本日のパネルディスカッションで感じたことを経営のヒントにしてほしい。</w:t>
      </w:r>
    </w:p>
    <w:p w:rsidR="00EE44DF" w:rsidRPr="00EE44DF" w:rsidRDefault="00EE44DF" w:rsidP="00EE44DF">
      <w:pPr>
        <w:pStyle w:val="a3"/>
        <w:numPr>
          <w:ilvl w:val="0"/>
          <w:numId w:val="2"/>
        </w:numPr>
        <w:ind w:leftChars="0"/>
      </w:pPr>
      <w:r>
        <w:rPr>
          <w:rFonts w:hint="eastAsia"/>
          <w:noProof/>
        </w:rPr>
        <w:drawing>
          <wp:inline distT="0" distB="0" distL="0" distR="0">
            <wp:extent cx="4267200" cy="4267200"/>
            <wp:effectExtent l="19050" t="0" r="0" b="0"/>
            <wp:docPr id="9" name="図 3" descr="最後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後に.jpg"/>
                    <pic:cNvPicPr/>
                  </pic:nvPicPr>
                  <pic:blipFill>
                    <a:blip r:embed="rId35" cstate="print"/>
                    <a:stretch>
                      <a:fillRect/>
                    </a:stretch>
                  </pic:blipFill>
                  <pic:spPr>
                    <a:xfrm>
                      <a:off x="0" y="0"/>
                      <a:ext cx="4266698" cy="4266698"/>
                    </a:xfrm>
                    <a:prstGeom prst="rect">
                      <a:avLst/>
                    </a:prstGeom>
                  </pic:spPr>
                </pic:pic>
              </a:graphicData>
            </a:graphic>
          </wp:inline>
        </w:drawing>
      </w:r>
    </w:p>
    <w:p w:rsidR="00925753" w:rsidRPr="00001D8D" w:rsidRDefault="00925753" w:rsidP="00925753">
      <w:pPr>
        <w:spacing w:line="280" w:lineRule="exact"/>
        <w:rPr>
          <w:rFonts w:ascii="ＭＳ Ｐ明朝" w:eastAsia="ＭＳ Ｐ明朝" w:hAnsi="ＭＳ Ｐ明朝"/>
          <w:szCs w:val="21"/>
        </w:rPr>
      </w:pPr>
    </w:p>
    <w:p w:rsidR="00925753" w:rsidRDefault="00925753" w:rsidP="00925753">
      <w:pPr>
        <w:spacing w:line="280" w:lineRule="exact"/>
        <w:rPr>
          <w:rFonts w:ascii="ＭＳ Ｐ明朝" w:eastAsia="ＭＳ Ｐ明朝" w:hAnsi="ＭＳ Ｐ明朝"/>
          <w:szCs w:val="21"/>
        </w:rPr>
      </w:pPr>
      <w:r>
        <w:rPr>
          <w:rFonts w:ascii="ＭＳ Ｐ明朝" w:eastAsia="ＭＳ Ｐ明朝" w:hAnsi="ＭＳ Ｐ明朝" w:hint="eastAsia"/>
          <w:szCs w:val="21"/>
        </w:rPr>
        <w:t>・ＲＩＮＧの会　副会長　角昌夫氏から閉会の挨拶があり、第１７回ＲＩＮＧの会オープンセミナーが終了した。</w:t>
      </w:r>
    </w:p>
    <w:p w:rsidR="00925753" w:rsidRDefault="00925753" w:rsidP="00925753">
      <w:pPr>
        <w:spacing w:line="280" w:lineRule="exact"/>
        <w:rPr>
          <w:rFonts w:ascii="ＭＳ Ｐ明朝" w:eastAsia="ＭＳ Ｐ明朝" w:hAnsi="ＭＳ Ｐ明朝"/>
          <w:szCs w:val="21"/>
        </w:rPr>
      </w:pPr>
    </w:p>
    <w:p w:rsidR="00925753" w:rsidRPr="005412E7" w:rsidRDefault="00925753" w:rsidP="00925753">
      <w:pPr>
        <w:spacing w:line="280" w:lineRule="exact"/>
        <w:jc w:val="right"/>
        <w:rPr>
          <w:rFonts w:ascii="ＭＳ Ｐ明朝" w:eastAsia="ＭＳ Ｐ明朝" w:hAnsi="ＭＳ Ｐ明朝"/>
          <w:szCs w:val="21"/>
        </w:rPr>
      </w:pPr>
      <w:r>
        <w:rPr>
          <w:rFonts w:ascii="ＭＳ Ｐ明朝" w:eastAsia="ＭＳ Ｐ明朝" w:hAnsi="ＭＳ Ｐ明朝" w:hint="eastAsia"/>
          <w:szCs w:val="21"/>
        </w:rPr>
        <w:t>以上</w:t>
      </w:r>
    </w:p>
    <w:p w:rsidR="00925753" w:rsidRPr="00395498" w:rsidRDefault="00925753" w:rsidP="00925753">
      <w:pPr>
        <w:spacing w:line="280" w:lineRule="exact"/>
        <w:rPr>
          <w:rFonts w:ascii="ＭＳ Ｐ明朝" w:eastAsia="ＭＳ Ｐ明朝" w:hAnsi="ＭＳ Ｐ明朝"/>
          <w:szCs w:val="21"/>
        </w:rPr>
      </w:pPr>
    </w:p>
    <w:p w:rsidR="00805F15" w:rsidRPr="00004B16" w:rsidRDefault="00805F15" w:rsidP="006441B6">
      <w:pPr>
        <w:jc w:val="left"/>
        <w:rPr>
          <w:rFonts w:ascii="ＭＳ Ｐ明朝" w:eastAsia="ＭＳ Ｐ明朝" w:hAnsi="ＭＳ Ｐ明朝"/>
          <w:szCs w:val="21"/>
        </w:rPr>
      </w:pPr>
    </w:p>
    <w:sectPr w:rsidR="00805F15" w:rsidRPr="00004B16" w:rsidSect="001D312F">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BBD" w:rsidRDefault="00643BBD" w:rsidP="00B06052">
      <w:r>
        <w:separator/>
      </w:r>
    </w:p>
  </w:endnote>
  <w:endnote w:type="continuationSeparator" w:id="0">
    <w:p w:rsidR="00643BBD" w:rsidRDefault="00643BBD" w:rsidP="00B060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BBD" w:rsidRDefault="00643BBD" w:rsidP="00B06052">
      <w:r>
        <w:separator/>
      </w:r>
    </w:p>
  </w:footnote>
  <w:footnote w:type="continuationSeparator" w:id="0">
    <w:p w:rsidR="00643BBD" w:rsidRDefault="00643BBD" w:rsidP="00B060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A5777"/>
    <w:multiLevelType w:val="hybridMultilevel"/>
    <w:tmpl w:val="DBB8C9BE"/>
    <w:lvl w:ilvl="0" w:tplc="A55AF6A6">
      <w:start w:val="1"/>
      <w:numFmt w:val="japaneseCounting"/>
      <w:lvlText w:val="第%1部"/>
      <w:lvlJc w:val="left"/>
      <w:pPr>
        <w:ind w:left="825" w:hanging="8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20B1EB7"/>
    <w:multiLevelType w:val="hybridMultilevel"/>
    <w:tmpl w:val="63A64A5C"/>
    <w:lvl w:ilvl="0" w:tplc="F86C0E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4B245878"/>
    <w:multiLevelType w:val="hybridMultilevel"/>
    <w:tmpl w:val="6DF00A38"/>
    <w:lvl w:ilvl="0" w:tplc="04769D4C">
      <w:numFmt w:val="bullet"/>
      <w:lvlText w:val="・"/>
      <w:lvlJc w:val="left"/>
      <w:pPr>
        <w:ind w:left="846" w:hanging="420"/>
      </w:pPr>
      <w:rPr>
        <w:rFonts w:ascii="ＭＳ Ｐ明朝" w:eastAsia="ＭＳ Ｐ明朝" w:hAnsi="ＭＳ Ｐ明朝" w:cstheme="minorBidi" w:hint="eastAsia"/>
      </w:rPr>
    </w:lvl>
    <w:lvl w:ilvl="1" w:tplc="68560F16">
      <w:start w:val="2"/>
      <w:numFmt w:val="bullet"/>
      <w:lvlText w:val="☆"/>
      <w:lvlJc w:val="left"/>
      <w:pPr>
        <w:ind w:left="1064" w:hanging="360"/>
      </w:pPr>
      <w:rPr>
        <w:rFonts w:ascii="ＭＳ Ｐ明朝" w:eastAsia="ＭＳ Ｐ明朝" w:hAnsi="ＭＳ Ｐ明朝" w:cstheme="minorBidi" w:hint="eastAsia"/>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nsid w:val="677013CF"/>
    <w:multiLevelType w:val="hybridMultilevel"/>
    <w:tmpl w:val="63A64A5C"/>
    <w:lvl w:ilvl="0" w:tplc="F86C0E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7358475A"/>
    <w:multiLevelType w:val="hybridMultilevel"/>
    <w:tmpl w:val="63A64A5C"/>
    <w:lvl w:ilvl="0" w:tplc="F86C0E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74AF2D06"/>
    <w:multiLevelType w:val="hybridMultilevel"/>
    <w:tmpl w:val="63A64A5C"/>
    <w:lvl w:ilvl="0" w:tplc="F86C0E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0E2F"/>
    <w:rsid w:val="00004B16"/>
    <w:rsid w:val="000269E9"/>
    <w:rsid w:val="000F4EE3"/>
    <w:rsid w:val="00124393"/>
    <w:rsid w:val="001B332A"/>
    <w:rsid w:val="001D312F"/>
    <w:rsid w:val="00243D38"/>
    <w:rsid w:val="002A3CC4"/>
    <w:rsid w:val="002C0AA2"/>
    <w:rsid w:val="003C723F"/>
    <w:rsid w:val="003D24E4"/>
    <w:rsid w:val="00410FC1"/>
    <w:rsid w:val="004A786B"/>
    <w:rsid w:val="004B5973"/>
    <w:rsid w:val="00591375"/>
    <w:rsid w:val="005A4678"/>
    <w:rsid w:val="00643BBD"/>
    <w:rsid w:val="006441B6"/>
    <w:rsid w:val="006C67D7"/>
    <w:rsid w:val="00805F15"/>
    <w:rsid w:val="00925753"/>
    <w:rsid w:val="00933C36"/>
    <w:rsid w:val="00941DCA"/>
    <w:rsid w:val="00977AA5"/>
    <w:rsid w:val="00980303"/>
    <w:rsid w:val="009840BE"/>
    <w:rsid w:val="0099679E"/>
    <w:rsid w:val="00A026C8"/>
    <w:rsid w:val="00AA74D0"/>
    <w:rsid w:val="00AC6557"/>
    <w:rsid w:val="00B06052"/>
    <w:rsid w:val="00B3327D"/>
    <w:rsid w:val="00D00E2F"/>
    <w:rsid w:val="00D10AA3"/>
    <w:rsid w:val="00E17B30"/>
    <w:rsid w:val="00EE44DF"/>
    <w:rsid w:val="00F20494"/>
    <w:rsid w:val="00F73607"/>
    <w:rsid w:val="00FC1696"/>
    <w:rsid w:val="00FF08D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E2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0E2F"/>
    <w:pPr>
      <w:ind w:leftChars="400" w:left="840"/>
    </w:pPr>
  </w:style>
  <w:style w:type="character" w:styleId="a4">
    <w:name w:val="Hyperlink"/>
    <w:basedOn w:val="a0"/>
    <w:uiPriority w:val="99"/>
    <w:unhideWhenUsed/>
    <w:rsid w:val="00D00E2F"/>
    <w:rPr>
      <w:color w:val="0000FF" w:themeColor="hyperlink"/>
      <w:u w:val="single"/>
    </w:rPr>
  </w:style>
  <w:style w:type="paragraph" w:styleId="a5">
    <w:name w:val="Balloon Text"/>
    <w:basedOn w:val="a"/>
    <w:link w:val="a6"/>
    <w:uiPriority w:val="99"/>
    <w:semiHidden/>
    <w:unhideWhenUsed/>
    <w:rsid w:val="00D00E2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00E2F"/>
    <w:rPr>
      <w:rFonts w:asciiTheme="majorHAnsi" w:eastAsiaTheme="majorEastAsia" w:hAnsiTheme="majorHAnsi" w:cstheme="majorBidi"/>
      <w:sz w:val="18"/>
      <w:szCs w:val="18"/>
    </w:rPr>
  </w:style>
  <w:style w:type="paragraph" w:styleId="a7">
    <w:name w:val="header"/>
    <w:basedOn w:val="a"/>
    <w:link w:val="a8"/>
    <w:uiPriority w:val="99"/>
    <w:semiHidden/>
    <w:unhideWhenUsed/>
    <w:rsid w:val="00B06052"/>
    <w:pPr>
      <w:tabs>
        <w:tab w:val="center" w:pos="4252"/>
        <w:tab w:val="right" w:pos="8504"/>
      </w:tabs>
      <w:snapToGrid w:val="0"/>
    </w:pPr>
  </w:style>
  <w:style w:type="character" w:customStyle="1" w:styleId="a8">
    <w:name w:val="ヘッダー (文字)"/>
    <w:basedOn w:val="a0"/>
    <w:link w:val="a7"/>
    <w:uiPriority w:val="99"/>
    <w:semiHidden/>
    <w:rsid w:val="00B06052"/>
  </w:style>
  <w:style w:type="paragraph" w:styleId="a9">
    <w:name w:val="footer"/>
    <w:basedOn w:val="a"/>
    <w:link w:val="aa"/>
    <w:uiPriority w:val="99"/>
    <w:semiHidden/>
    <w:unhideWhenUsed/>
    <w:rsid w:val="00B06052"/>
    <w:pPr>
      <w:tabs>
        <w:tab w:val="center" w:pos="4252"/>
        <w:tab w:val="right" w:pos="8504"/>
      </w:tabs>
      <w:snapToGrid w:val="0"/>
    </w:pPr>
  </w:style>
  <w:style w:type="character" w:customStyle="1" w:styleId="aa">
    <w:name w:val="フッター (文字)"/>
    <w:basedOn w:val="a0"/>
    <w:link w:val="a9"/>
    <w:uiPriority w:val="99"/>
    <w:semiHidden/>
    <w:rsid w:val="00B06052"/>
  </w:style>
  <w:style w:type="character" w:styleId="ab">
    <w:name w:val="FollowedHyperlink"/>
    <w:basedOn w:val="a0"/>
    <w:uiPriority w:val="99"/>
    <w:semiHidden/>
    <w:unhideWhenUsed/>
    <w:rsid w:val="005A46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31532;&#19977;&#37096;&#12288;&#21213;&#12390;&#12427;&#20445;&#38522;&#20195;&#29702;&#24215;&#12497;&#12493;&#12521;&#12540;.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mhmjapan.com/" TargetMode="External"/><Relationship Id="rId17" Type="http://schemas.openxmlformats.org/officeDocument/2006/relationships/image" Target="media/image6.jpeg"/><Relationship Id="rId25" Type="http://schemas.openxmlformats.org/officeDocument/2006/relationships/hyperlink" Target="http://www.hokenbrothers.com/index.html" TargetMode="Externa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lify.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c.co.jp/" TargetMode="External"/><Relationship Id="rId24" Type="http://schemas.openxmlformats.org/officeDocument/2006/relationships/hyperlink" Target="http://www.almacreations.jp/seminar/instractor/kuriyama_shoji.html"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uncreate.net/" TargetMode="External"/><Relationship Id="rId28" Type="http://schemas.openxmlformats.org/officeDocument/2006/relationships/hyperlink" Target="http://www.hokensoudan-chiba.jp/" TargetMode="External"/><Relationship Id="rId36" Type="http://schemas.openxmlformats.org/officeDocument/2006/relationships/fontTable" Target="fontTable.xml"/><Relationship Id="rId10" Type="http://schemas.openxmlformats.org/officeDocument/2006/relationships/hyperlink" Target="http://www.capitas.jp/index.html" TargetMode="External"/><Relationship Id="rId19" Type="http://schemas.openxmlformats.org/officeDocument/2006/relationships/image" Target="media/image8.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file:///\\192.168.24.250\share\00%20&#12511;&#12521;&#12452;&#12488;&#20849;&#26377;\14%20&#25945;&#32946;&#12539;&#30740;&#20462;\01%20RING&#12398;&#20250;&#65327;&#65331;20170704\&#31532;&#19968;&#37096;&#12288;&#36855;&#12356;&#12394;&#12365;&#32076;&#21942;&#12497;&#12493;&#12521;&#12540;.pdf" TargetMode="External"/><Relationship Id="rId14" Type="http://schemas.openxmlformats.org/officeDocument/2006/relationships/image" Target="media/image3.jpeg"/><Relationship Id="rId22" Type="http://schemas.openxmlformats.org/officeDocument/2006/relationships/hyperlink" Target="&#31532;&#20108;&#37096;&#12288;&#22793;&#12431;&#12425;&#12394;&#12356;&#12418;&#12398;&#12497;&#12493;&#12521;&#12540;.pdf" TargetMode="External"/><Relationship Id="rId27" Type="http://schemas.openxmlformats.org/officeDocument/2006/relationships/hyperlink" Target="http://www.keio-web.com/" TargetMode="External"/><Relationship Id="rId30" Type="http://schemas.openxmlformats.org/officeDocument/2006/relationships/hyperlink" Target="http://meian.jp/" TargetMode="External"/><Relationship Id="rId35"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219CF2-3D68-4E81-8979-51ACD7B9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1216</Words>
  <Characters>6933</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小田勉</dc:creator>
  <cp:lastModifiedBy>小田勉</cp:lastModifiedBy>
  <cp:revision>5</cp:revision>
  <dcterms:created xsi:type="dcterms:W3CDTF">2015-07-07T00:08:00Z</dcterms:created>
  <dcterms:modified xsi:type="dcterms:W3CDTF">2015-07-07T00:42:00Z</dcterms:modified>
</cp:coreProperties>
</file>